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01207" w14:textId="77777777" w:rsidR="004768B7" w:rsidRPr="002842B3" w:rsidRDefault="004768B7" w:rsidP="004768B7">
      <w:pPr>
        <w:spacing w:after="120"/>
        <w:jc w:val="center"/>
        <w:rPr>
          <w:rFonts w:ascii="Century Gothic" w:hAnsi="Century Gothic"/>
          <w:b/>
          <w:sz w:val="20"/>
          <w:szCs w:val="20"/>
        </w:rPr>
      </w:pPr>
      <w:r w:rsidRPr="002842B3">
        <w:rPr>
          <w:rFonts w:ascii="Century Gothic" w:hAnsi="Century Gothic"/>
          <w:b/>
          <w:sz w:val="20"/>
          <w:szCs w:val="20"/>
        </w:rPr>
        <w:t>Informativa - Articoli 13 e 14 del Regolamento (UE) 2016/679</w:t>
      </w:r>
    </w:p>
    <w:p w14:paraId="4F25C7C4" w14:textId="6279849D" w:rsidR="009C0AE9" w:rsidRPr="002842B3" w:rsidRDefault="009C0AE9" w:rsidP="00622F5A">
      <w:pPr>
        <w:spacing w:after="120"/>
        <w:jc w:val="center"/>
        <w:rPr>
          <w:rFonts w:ascii="Century Gothic" w:hAnsi="Century Gothic"/>
          <w:b/>
          <w:sz w:val="20"/>
          <w:szCs w:val="20"/>
        </w:rPr>
      </w:pPr>
      <w:r w:rsidRPr="002842B3">
        <w:rPr>
          <w:rFonts w:ascii="Century Gothic" w:hAnsi="Century Gothic"/>
          <w:b/>
          <w:sz w:val="20"/>
          <w:szCs w:val="20"/>
        </w:rPr>
        <w:t xml:space="preserve">Informativa </w:t>
      </w:r>
      <w:r w:rsidR="00034DE4">
        <w:rPr>
          <w:rFonts w:ascii="Century Gothic" w:hAnsi="Century Gothic"/>
          <w:b/>
          <w:sz w:val="20"/>
          <w:szCs w:val="20"/>
        </w:rPr>
        <w:t>f</w:t>
      </w:r>
      <w:r w:rsidRPr="002842B3">
        <w:rPr>
          <w:rFonts w:ascii="Century Gothic" w:hAnsi="Century Gothic"/>
          <w:b/>
          <w:sz w:val="20"/>
          <w:szCs w:val="20"/>
        </w:rPr>
        <w:t>ornitori</w:t>
      </w:r>
    </w:p>
    <w:p w14:paraId="776D80D1" w14:textId="77777777" w:rsidR="009C0AE9" w:rsidRPr="00622F5A" w:rsidRDefault="009C0AE9" w:rsidP="00622F5A">
      <w:pPr>
        <w:spacing w:after="120"/>
        <w:rPr>
          <w:rFonts w:ascii="Century Gothic" w:hAnsi="Century Gothic"/>
          <w:b/>
          <w:sz w:val="18"/>
          <w:szCs w:val="18"/>
        </w:rPr>
      </w:pPr>
    </w:p>
    <w:p w14:paraId="3EF3D13B" w14:textId="77777777" w:rsidR="002D1BF5" w:rsidRPr="00622F5A" w:rsidRDefault="002D1BF5" w:rsidP="00622F5A">
      <w:pPr>
        <w:spacing w:after="120"/>
        <w:rPr>
          <w:rFonts w:ascii="Century Gothic" w:hAnsi="Century Gothic"/>
          <w:b/>
          <w:sz w:val="18"/>
          <w:szCs w:val="18"/>
        </w:rPr>
      </w:pPr>
      <w:r w:rsidRPr="00622F5A">
        <w:rPr>
          <w:rFonts w:ascii="Century Gothic" w:hAnsi="Century Gothic"/>
          <w:b/>
          <w:sz w:val="18"/>
          <w:szCs w:val="18"/>
        </w:rPr>
        <w:t>Chi siamo e cosa facciamo dei tuoi dati personali?</w:t>
      </w:r>
    </w:p>
    <w:p w14:paraId="2AAE8F4A" w14:textId="6F822ED5" w:rsidR="002D1BF5" w:rsidRPr="00622F5A" w:rsidRDefault="00734D29" w:rsidP="00622F5A">
      <w:pPr>
        <w:spacing w:after="120"/>
        <w:jc w:val="both"/>
        <w:rPr>
          <w:rFonts w:ascii="Century Gothic" w:hAnsi="Century Gothic"/>
          <w:sz w:val="18"/>
          <w:szCs w:val="18"/>
        </w:rPr>
      </w:pPr>
      <w:proofErr w:type="spellStart"/>
      <w:r w:rsidRPr="00801D50">
        <w:rPr>
          <w:rFonts w:ascii="Century Gothic" w:hAnsi="Century Gothic"/>
          <w:sz w:val="18"/>
          <w:szCs w:val="18"/>
        </w:rPr>
        <w:t>Comet</w:t>
      </w:r>
      <w:proofErr w:type="spellEnd"/>
      <w:r w:rsidRPr="00801D50">
        <w:rPr>
          <w:rFonts w:ascii="Century Gothic" w:hAnsi="Century Gothic"/>
          <w:sz w:val="18"/>
          <w:szCs w:val="18"/>
        </w:rPr>
        <w:t xml:space="preserve"> Fans S.r.l., con sede in (20090) Buccinasco (MI), Via Lucania, 2, </w:t>
      </w:r>
      <w:r w:rsidR="00D346C4" w:rsidRPr="00622F5A">
        <w:rPr>
          <w:rFonts w:ascii="Century Gothic" w:hAnsi="Century Gothic"/>
          <w:sz w:val="18"/>
          <w:szCs w:val="18"/>
        </w:rPr>
        <w:t>(di seguito anche</w:t>
      </w:r>
      <w:r w:rsidR="002155F9" w:rsidRPr="00622F5A">
        <w:rPr>
          <w:rFonts w:ascii="Century Gothic" w:hAnsi="Century Gothic"/>
          <w:sz w:val="18"/>
          <w:szCs w:val="18"/>
        </w:rPr>
        <w:t xml:space="preserve"> il “Titolare”),</w:t>
      </w:r>
      <w:r w:rsidR="00A84E4C" w:rsidRPr="00622F5A">
        <w:rPr>
          <w:rFonts w:ascii="Century Gothic" w:hAnsi="Century Gothic"/>
          <w:sz w:val="18"/>
          <w:szCs w:val="18"/>
        </w:rPr>
        <w:t xml:space="preserve"> </w:t>
      </w:r>
      <w:r w:rsidR="002D1BF5" w:rsidRPr="00622F5A">
        <w:rPr>
          <w:rFonts w:ascii="Century Gothic" w:hAnsi="Century Gothic"/>
          <w:sz w:val="18"/>
          <w:szCs w:val="18"/>
        </w:rPr>
        <w:t xml:space="preserve">in qualità di titolare del trattamento, si preoccupa della riservatezza dei tuoi dati personali e di garantire ad essi la protezione necessaria da ogni evento che possa metterli a rischio di violazione. </w:t>
      </w:r>
    </w:p>
    <w:p w14:paraId="10FFC5B5" w14:textId="450A0FD9" w:rsidR="002D1BF5" w:rsidRPr="00622F5A" w:rsidRDefault="00E7352F" w:rsidP="00622F5A">
      <w:pPr>
        <w:spacing w:after="120"/>
        <w:jc w:val="both"/>
        <w:rPr>
          <w:rFonts w:ascii="Century Gothic" w:hAnsi="Century Gothic"/>
          <w:sz w:val="18"/>
          <w:szCs w:val="18"/>
        </w:rPr>
      </w:pPr>
      <w:r w:rsidRPr="00622F5A">
        <w:rPr>
          <w:rFonts w:ascii="Century Gothic" w:hAnsi="Century Gothic"/>
          <w:sz w:val="18"/>
          <w:szCs w:val="18"/>
        </w:rPr>
        <w:t xml:space="preserve">Il </w:t>
      </w:r>
      <w:r w:rsidR="00FA7E22" w:rsidRPr="00622F5A">
        <w:rPr>
          <w:rFonts w:ascii="Century Gothic" w:hAnsi="Century Gothic"/>
          <w:sz w:val="18"/>
          <w:szCs w:val="18"/>
        </w:rPr>
        <w:t>Titolare</w:t>
      </w:r>
      <w:r w:rsidR="00977856" w:rsidRPr="00622F5A">
        <w:rPr>
          <w:rFonts w:ascii="Century Gothic" w:hAnsi="Century Gothic"/>
          <w:sz w:val="18"/>
          <w:szCs w:val="18"/>
        </w:rPr>
        <w:t xml:space="preserve"> </w:t>
      </w:r>
      <w:r w:rsidR="002D1BF5" w:rsidRPr="00622F5A">
        <w:rPr>
          <w:rFonts w:ascii="Century Gothic" w:hAnsi="Century Gothic"/>
          <w:sz w:val="18"/>
          <w:szCs w:val="18"/>
        </w:rPr>
        <w:t>mette</w:t>
      </w:r>
      <w:r w:rsidR="00F66D2C" w:rsidRPr="00622F5A">
        <w:rPr>
          <w:rFonts w:ascii="Century Gothic" w:hAnsi="Century Gothic"/>
          <w:sz w:val="18"/>
          <w:szCs w:val="18"/>
        </w:rPr>
        <w:t xml:space="preserve"> in pratica</w:t>
      </w:r>
      <w:r w:rsidR="002D1BF5" w:rsidRPr="00622F5A">
        <w:rPr>
          <w:rFonts w:ascii="Century Gothic" w:hAnsi="Century Gothic"/>
          <w:sz w:val="18"/>
          <w:szCs w:val="18"/>
        </w:rPr>
        <w:t xml:space="preserve"> policy e prassi aventi riguardo alla raccolta e all’utilizzo dei dati personali e all’esercizio dei diritti che ti sono riconosciuti dalla normativa applicabile.</w:t>
      </w:r>
      <w:r w:rsidR="00F3064D" w:rsidRPr="00622F5A">
        <w:rPr>
          <w:rFonts w:ascii="Century Gothic" w:hAnsi="Century Gothic"/>
          <w:sz w:val="18"/>
          <w:szCs w:val="18"/>
        </w:rPr>
        <w:t xml:space="preserve"> </w:t>
      </w:r>
      <w:r w:rsidRPr="00622F5A">
        <w:rPr>
          <w:rFonts w:ascii="Century Gothic" w:hAnsi="Century Gothic"/>
          <w:sz w:val="18"/>
          <w:szCs w:val="18"/>
        </w:rPr>
        <w:t xml:space="preserve">Il </w:t>
      </w:r>
      <w:r w:rsidR="00FA7E22" w:rsidRPr="00622F5A">
        <w:rPr>
          <w:rFonts w:ascii="Century Gothic" w:hAnsi="Century Gothic"/>
          <w:sz w:val="18"/>
          <w:szCs w:val="18"/>
        </w:rPr>
        <w:t>Titolare</w:t>
      </w:r>
      <w:r w:rsidR="00A84E4C" w:rsidRPr="00622F5A">
        <w:rPr>
          <w:rFonts w:ascii="Century Gothic" w:hAnsi="Century Gothic"/>
          <w:sz w:val="18"/>
          <w:szCs w:val="18"/>
        </w:rPr>
        <w:t xml:space="preserve"> </w:t>
      </w:r>
      <w:r w:rsidR="002D1BF5" w:rsidRPr="00622F5A">
        <w:rPr>
          <w:rFonts w:ascii="Century Gothic" w:hAnsi="Century Gothic"/>
          <w:sz w:val="18"/>
          <w:szCs w:val="18"/>
        </w:rPr>
        <w:t>ha cura di aggiornare le policy e le prassi adottate per la protezione dei dati personali ogni volta che ciò si renda necessario e comunque in caso di modifiche normative e organizzative che possano incidere sui trattamenti dei tuoi dati personali.</w:t>
      </w:r>
    </w:p>
    <w:p w14:paraId="71DBAA86" w14:textId="77777777" w:rsidR="00DD2FCE" w:rsidRPr="00622F5A" w:rsidRDefault="00DD2FCE" w:rsidP="00622F5A">
      <w:pPr>
        <w:spacing w:after="120"/>
        <w:jc w:val="both"/>
        <w:rPr>
          <w:rFonts w:ascii="Century Gothic" w:hAnsi="Century Gothic"/>
          <w:sz w:val="18"/>
          <w:szCs w:val="18"/>
        </w:rPr>
      </w:pPr>
    </w:p>
    <w:p w14:paraId="1329D6E3" w14:textId="41E87B8C" w:rsidR="002D1BF5" w:rsidRPr="00622F5A" w:rsidRDefault="002D1BF5" w:rsidP="00622F5A">
      <w:pPr>
        <w:spacing w:after="120"/>
        <w:jc w:val="both"/>
        <w:rPr>
          <w:rFonts w:ascii="Century Gothic" w:hAnsi="Century Gothic"/>
          <w:b/>
          <w:sz w:val="18"/>
          <w:szCs w:val="18"/>
        </w:rPr>
      </w:pPr>
      <w:r w:rsidRPr="00622F5A">
        <w:rPr>
          <w:rFonts w:ascii="Century Gothic" w:hAnsi="Century Gothic"/>
          <w:b/>
          <w:sz w:val="18"/>
          <w:szCs w:val="18"/>
        </w:rPr>
        <w:t xml:space="preserve">Come e perché </w:t>
      </w:r>
      <w:proofErr w:type="spellStart"/>
      <w:r w:rsidR="00734D29" w:rsidRPr="00734D29">
        <w:rPr>
          <w:rFonts w:ascii="Century Gothic" w:hAnsi="Century Gothic"/>
          <w:b/>
          <w:sz w:val="18"/>
          <w:szCs w:val="18"/>
        </w:rPr>
        <w:t>Comet</w:t>
      </w:r>
      <w:proofErr w:type="spellEnd"/>
      <w:r w:rsidR="00734D29" w:rsidRPr="00734D29">
        <w:rPr>
          <w:rFonts w:ascii="Century Gothic" w:hAnsi="Century Gothic"/>
          <w:b/>
          <w:sz w:val="18"/>
          <w:szCs w:val="18"/>
        </w:rPr>
        <w:t xml:space="preserve"> Fans S.r.l.</w:t>
      </w:r>
      <w:r w:rsidR="00E527C0" w:rsidRPr="00622F5A">
        <w:rPr>
          <w:rFonts w:ascii="Century Gothic" w:hAnsi="Century Gothic"/>
          <w:b/>
          <w:sz w:val="18"/>
          <w:szCs w:val="18"/>
        </w:rPr>
        <w:t xml:space="preserve"> </w:t>
      </w:r>
      <w:r w:rsidRPr="00622F5A">
        <w:rPr>
          <w:rFonts w:ascii="Century Gothic" w:hAnsi="Century Gothic"/>
          <w:b/>
          <w:sz w:val="18"/>
          <w:szCs w:val="18"/>
        </w:rPr>
        <w:t>raccoglie e tratta i tuoi dati personali?</w:t>
      </w:r>
    </w:p>
    <w:p w14:paraId="47256DD9" w14:textId="353B7BB1" w:rsidR="002D1BF5" w:rsidRPr="00622F5A" w:rsidRDefault="00E7352F" w:rsidP="00622F5A">
      <w:pPr>
        <w:spacing w:after="120"/>
        <w:jc w:val="both"/>
        <w:rPr>
          <w:rFonts w:ascii="Century Gothic" w:hAnsi="Century Gothic"/>
          <w:sz w:val="18"/>
          <w:szCs w:val="18"/>
        </w:rPr>
      </w:pPr>
      <w:r w:rsidRPr="00622F5A">
        <w:rPr>
          <w:rFonts w:ascii="Century Gothic" w:hAnsi="Century Gothic"/>
          <w:sz w:val="18"/>
          <w:szCs w:val="18"/>
        </w:rPr>
        <w:t xml:space="preserve">Il </w:t>
      </w:r>
      <w:r w:rsidR="00FA7E22" w:rsidRPr="00622F5A">
        <w:rPr>
          <w:rFonts w:ascii="Century Gothic" w:hAnsi="Century Gothic"/>
          <w:sz w:val="18"/>
          <w:szCs w:val="18"/>
        </w:rPr>
        <w:t>Titolare</w:t>
      </w:r>
      <w:r w:rsidR="002D1BF5" w:rsidRPr="00622F5A">
        <w:rPr>
          <w:rFonts w:ascii="Century Gothic" w:hAnsi="Century Gothic"/>
          <w:sz w:val="18"/>
          <w:szCs w:val="18"/>
        </w:rPr>
        <w:t xml:space="preserve"> raccoglie e/o riceve le informazioni che ti riguardano, quali: </w:t>
      </w:r>
    </w:p>
    <w:p w14:paraId="01F3FE32" w14:textId="0E3AA185" w:rsidR="009C0AE9" w:rsidRPr="00622F5A" w:rsidRDefault="002842B3" w:rsidP="002842B3">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9C0AE9" w:rsidRPr="00622F5A">
        <w:rPr>
          <w:rFonts w:ascii="Century Gothic" w:hAnsi="Century Gothic"/>
          <w:sz w:val="18"/>
          <w:szCs w:val="18"/>
        </w:rPr>
        <w:t>nome</w:t>
      </w:r>
      <w:r w:rsidR="00FF6CC3">
        <w:rPr>
          <w:rFonts w:ascii="Century Gothic" w:hAnsi="Century Gothic"/>
          <w:sz w:val="18"/>
          <w:szCs w:val="18"/>
        </w:rPr>
        <w:t xml:space="preserve"> e</w:t>
      </w:r>
      <w:r w:rsidR="009C0AE9" w:rsidRPr="00622F5A">
        <w:rPr>
          <w:rFonts w:ascii="Century Gothic" w:hAnsi="Century Gothic"/>
          <w:sz w:val="18"/>
          <w:szCs w:val="18"/>
        </w:rPr>
        <w:t xml:space="preserve"> cognome</w:t>
      </w:r>
      <w:r w:rsidR="00375337" w:rsidRPr="00622F5A">
        <w:rPr>
          <w:rFonts w:ascii="Century Gothic" w:hAnsi="Century Gothic"/>
          <w:sz w:val="18"/>
          <w:szCs w:val="18"/>
        </w:rPr>
        <w:t>;</w:t>
      </w:r>
    </w:p>
    <w:p w14:paraId="086B67E9" w14:textId="007471B3" w:rsidR="002D1BF5" w:rsidRPr="00622F5A" w:rsidRDefault="002842B3" w:rsidP="002842B3">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2D1BF5" w:rsidRPr="00622F5A">
        <w:rPr>
          <w:rFonts w:ascii="Century Gothic" w:hAnsi="Century Gothic"/>
          <w:sz w:val="18"/>
          <w:szCs w:val="18"/>
        </w:rPr>
        <w:t xml:space="preserve">partita iva </w:t>
      </w:r>
      <w:r w:rsidR="00FF6CC3">
        <w:rPr>
          <w:rFonts w:ascii="Century Gothic" w:hAnsi="Century Gothic"/>
          <w:sz w:val="18"/>
          <w:szCs w:val="18"/>
        </w:rPr>
        <w:t>o</w:t>
      </w:r>
      <w:r w:rsidR="002D1BF5" w:rsidRPr="00622F5A">
        <w:rPr>
          <w:rFonts w:ascii="Century Gothic" w:hAnsi="Century Gothic"/>
          <w:sz w:val="18"/>
          <w:szCs w:val="18"/>
        </w:rPr>
        <w:t xml:space="preserve"> codice fiscale</w:t>
      </w:r>
      <w:r w:rsidR="00375337" w:rsidRPr="00622F5A">
        <w:rPr>
          <w:rFonts w:ascii="Century Gothic" w:hAnsi="Century Gothic"/>
          <w:sz w:val="18"/>
          <w:szCs w:val="18"/>
        </w:rPr>
        <w:t>;</w:t>
      </w:r>
      <w:r w:rsidR="002D1BF5" w:rsidRPr="00622F5A">
        <w:rPr>
          <w:rFonts w:ascii="Century Gothic" w:hAnsi="Century Gothic"/>
          <w:sz w:val="18"/>
          <w:szCs w:val="18"/>
        </w:rPr>
        <w:t xml:space="preserve"> </w:t>
      </w:r>
    </w:p>
    <w:p w14:paraId="1B7DFB6A" w14:textId="79ADCA47" w:rsidR="002D1BF5" w:rsidRPr="00622F5A" w:rsidRDefault="002842B3" w:rsidP="002842B3">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2D1BF5" w:rsidRPr="00622F5A">
        <w:rPr>
          <w:rFonts w:ascii="Century Gothic" w:hAnsi="Century Gothic"/>
          <w:sz w:val="18"/>
          <w:szCs w:val="18"/>
        </w:rPr>
        <w:t>luogo e data di nascita</w:t>
      </w:r>
      <w:r w:rsidR="00375337" w:rsidRPr="00622F5A">
        <w:rPr>
          <w:rFonts w:ascii="Century Gothic" w:hAnsi="Century Gothic"/>
          <w:sz w:val="18"/>
          <w:szCs w:val="18"/>
        </w:rPr>
        <w:t>;</w:t>
      </w:r>
      <w:r w:rsidR="002D1BF5" w:rsidRPr="00622F5A">
        <w:rPr>
          <w:rFonts w:ascii="Century Gothic" w:hAnsi="Century Gothic"/>
          <w:sz w:val="18"/>
          <w:szCs w:val="18"/>
        </w:rPr>
        <w:t xml:space="preserve"> </w:t>
      </w:r>
    </w:p>
    <w:p w14:paraId="4B22CA98" w14:textId="1B35F7E9" w:rsidR="002D1BF5" w:rsidRPr="00622F5A" w:rsidRDefault="002842B3" w:rsidP="002842B3">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375337" w:rsidRPr="00622F5A">
        <w:rPr>
          <w:rFonts w:ascii="Century Gothic" w:hAnsi="Century Gothic"/>
          <w:sz w:val="18"/>
          <w:szCs w:val="18"/>
        </w:rPr>
        <w:t>indirizzo fisico e telematico;</w:t>
      </w:r>
      <w:r w:rsidR="002D1BF5" w:rsidRPr="00622F5A">
        <w:rPr>
          <w:rFonts w:ascii="Century Gothic" w:hAnsi="Century Gothic"/>
          <w:sz w:val="18"/>
          <w:szCs w:val="18"/>
        </w:rPr>
        <w:t xml:space="preserve"> </w:t>
      </w:r>
    </w:p>
    <w:p w14:paraId="10C3038C" w14:textId="1BF74F66" w:rsidR="002D1BF5" w:rsidRPr="00622F5A" w:rsidRDefault="002842B3" w:rsidP="002842B3">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2D1BF5" w:rsidRPr="00622F5A">
        <w:rPr>
          <w:rFonts w:ascii="Century Gothic" w:hAnsi="Century Gothic"/>
          <w:sz w:val="18"/>
          <w:szCs w:val="18"/>
        </w:rPr>
        <w:t>numero di telefono fisso e/o mobile</w:t>
      </w:r>
      <w:r w:rsidR="00375337" w:rsidRPr="00622F5A">
        <w:rPr>
          <w:rFonts w:ascii="Century Gothic" w:hAnsi="Century Gothic"/>
          <w:sz w:val="18"/>
          <w:szCs w:val="18"/>
        </w:rPr>
        <w:t>;</w:t>
      </w:r>
      <w:r w:rsidR="002D1BF5" w:rsidRPr="00622F5A">
        <w:rPr>
          <w:rFonts w:ascii="Century Gothic" w:hAnsi="Century Gothic"/>
          <w:sz w:val="18"/>
          <w:szCs w:val="18"/>
        </w:rPr>
        <w:t xml:space="preserve"> </w:t>
      </w:r>
    </w:p>
    <w:p w14:paraId="7D608249" w14:textId="2604A9EA" w:rsidR="002842B3" w:rsidRDefault="002842B3" w:rsidP="002842B3">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2D1BF5" w:rsidRPr="00622F5A">
        <w:rPr>
          <w:rFonts w:ascii="Century Gothic" w:hAnsi="Century Gothic"/>
          <w:sz w:val="18"/>
          <w:szCs w:val="18"/>
        </w:rPr>
        <w:t>numero di conto corrente</w:t>
      </w:r>
      <w:r w:rsidR="00FF6CC3">
        <w:rPr>
          <w:rFonts w:ascii="Century Gothic" w:hAnsi="Century Gothic"/>
          <w:sz w:val="18"/>
          <w:szCs w:val="18"/>
        </w:rPr>
        <w:t>/IBAN</w:t>
      </w:r>
      <w:r w:rsidR="00375337" w:rsidRPr="00622F5A">
        <w:rPr>
          <w:rFonts w:ascii="Century Gothic" w:hAnsi="Century Gothic"/>
          <w:sz w:val="18"/>
          <w:szCs w:val="18"/>
        </w:rPr>
        <w:t>;</w:t>
      </w:r>
      <w:r w:rsidR="002D1BF5" w:rsidRPr="00622F5A">
        <w:rPr>
          <w:rFonts w:ascii="Century Gothic" w:hAnsi="Century Gothic"/>
          <w:sz w:val="18"/>
          <w:szCs w:val="18"/>
        </w:rPr>
        <w:t xml:space="preserve"> </w:t>
      </w:r>
    </w:p>
    <w:p w14:paraId="582D4701" w14:textId="7A338866" w:rsidR="002D1BF5" w:rsidRPr="00622F5A" w:rsidRDefault="002842B3" w:rsidP="002842B3">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2D1BF5" w:rsidRPr="00622F5A">
        <w:rPr>
          <w:rFonts w:ascii="Century Gothic" w:hAnsi="Century Gothic"/>
          <w:sz w:val="18"/>
          <w:szCs w:val="18"/>
        </w:rPr>
        <w:t>dati informatici</w:t>
      </w:r>
      <w:r w:rsidR="00375337" w:rsidRPr="00622F5A">
        <w:rPr>
          <w:rFonts w:ascii="Century Gothic" w:hAnsi="Century Gothic"/>
          <w:sz w:val="18"/>
          <w:szCs w:val="18"/>
        </w:rPr>
        <w:t xml:space="preserve"> </w:t>
      </w:r>
      <w:r w:rsidR="002F75E5" w:rsidRPr="00622F5A">
        <w:rPr>
          <w:rFonts w:ascii="Century Gothic" w:hAnsi="Century Gothic"/>
          <w:sz w:val="18"/>
          <w:szCs w:val="18"/>
        </w:rPr>
        <w:t xml:space="preserve">(log di accesso, indirizzo IP, etc.) </w:t>
      </w:r>
      <w:r w:rsidR="00375337" w:rsidRPr="00622F5A">
        <w:rPr>
          <w:rFonts w:ascii="Century Gothic" w:hAnsi="Century Gothic"/>
          <w:sz w:val="18"/>
          <w:szCs w:val="18"/>
        </w:rPr>
        <w:t xml:space="preserve">derivati dalle attività svolte per </w:t>
      </w:r>
      <w:r w:rsidR="00F66D2C" w:rsidRPr="00622F5A">
        <w:rPr>
          <w:rFonts w:ascii="Century Gothic" w:hAnsi="Century Gothic"/>
          <w:sz w:val="18"/>
          <w:szCs w:val="18"/>
        </w:rPr>
        <w:t xml:space="preserve">il </w:t>
      </w:r>
      <w:r w:rsidR="00FA7E22" w:rsidRPr="00622F5A">
        <w:rPr>
          <w:rFonts w:ascii="Century Gothic" w:hAnsi="Century Gothic"/>
          <w:sz w:val="18"/>
          <w:szCs w:val="18"/>
        </w:rPr>
        <w:t>Titolare</w:t>
      </w:r>
      <w:r w:rsidR="00A84E4C" w:rsidRPr="00622F5A">
        <w:rPr>
          <w:rFonts w:ascii="Century Gothic" w:hAnsi="Century Gothic"/>
          <w:sz w:val="18"/>
          <w:szCs w:val="18"/>
        </w:rPr>
        <w:t xml:space="preserve"> </w:t>
      </w:r>
      <w:r w:rsidR="00375337" w:rsidRPr="00622F5A">
        <w:rPr>
          <w:rFonts w:ascii="Century Gothic" w:hAnsi="Century Gothic"/>
          <w:sz w:val="18"/>
          <w:szCs w:val="18"/>
        </w:rPr>
        <w:t>(es. per la gestione delle piattaforme, degli applicativi e/o delle infrastrutture HW e SW di per</w:t>
      </w:r>
      <w:r w:rsidR="00F66D2C" w:rsidRPr="00622F5A">
        <w:rPr>
          <w:rFonts w:ascii="Century Gothic" w:hAnsi="Century Gothic"/>
          <w:sz w:val="18"/>
          <w:szCs w:val="18"/>
        </w:rPr>
        <w:t>tinenza del</w:t>
      </w:r>
      <w:r w:rsidR="00375337" w:rsidRPr="00622F5A">
        <w:rPr>
          <w:rFonts w:ascii="Century Gothic" w:hAnsi="Century Gothic"/>
          <w:sz w:val="18"/>
          <w:szCs w:val="18"/>
        </w:rPr>
        <w:t xml:space="preserve"> </w:t>
      </w:r>
      <w:r w:rsidR="00FA7E22" w:rsidRPr="00622F5A">
        <w:rPr>
          <w:rFonts w:ascii="Century Gothic" w:hAnsi="Century Gothic"/>
          <w:sz w:val="18"/>
          <w:szCs w:val="18"/>
        </w:rPr>
        <w:t>Titolare</w:t>
      </w:r>
      <w:r w:rsidR="00375337" w:rsidRPr="00622F5A">
        <w:rPr>
          <w:rFonts w:ascii="Century Gothic" w:hAnsi="Century Gothic"/>
          <w:sz w:val="18"/>
          <w:szCs w:val="18"/>
        </w:rPr>
        <w:t xml:space="preserve"> anche per le attività di manutenzione degli stessi</w:t>
      </w:r>
      <w:r w:rsidR="002F75E5" w:rsidRPr="00622F5A">
        <w:rPr>
          <w:rFonts w:ascii="Century Gothic" w:hAnsi="Century Gothic"/>
          <w:sz w:val="18"/>
          <w:szCs w:val="18"/>
        </w:rPr>
        <w:t>) e/o dall’uso</w:t>
      </w:r>
      <w:r w:rsidR="00F66D2C" w:rsidRPr="00622F5A">
        <w:rPr>
          <w:rFonts w:ascii="Century Gothic" w:hAnsi="Century Gothic"/>
          <w:sz w:val="18"/>
          <w:szCs w:val="18"/>
        </w:rPr>
        <w:t xml:space="preserve"> di piattaforme di pertinenza del</w:t>
      </w:r>
      <w:r w:rsidR="002F75E5" w:rsidRPr="00622F5A">
        <w:rPr>
          <w:rFonts w:ascii="Century Gothic" w:hAnsi="Century Gothic"/>
          <w:sz w:val="18"/>
          <w:szCs w:val="18"/>
        </w:rPr>
        <w:t xml:space="preserve"> </w:t>
      </w:r>
      <w:r w:rsidR="00FA7E22" w:rsidRPr="00622F5A">
        <w:rPr>
          <w:rFonts w:ascii="Century Gothic" w:hAnsi="Century Gothic"/>
          <w:sz w:val="18"/>
          <w:szCs w:val="18"/>
        </w:rPr>
        <w:t>Titolare</w:t>
      </w:r>
      <w:r w:rsidR="002F75E5" w:rsidRPr="00622F5A">
        <w:rPr>
          <w:rFonts w:ascii="Century Gothic" w:hAnsi="Century Gothic"/>
          <w:sz w:val="18"/>
          <w:szCs w:val="18"/>
        </w:rPr>
        <w:t xml:space="preserve"> </w:t>
      </w:r>
      <w:r w:rsidR="00DB0C12" w:rsidRPr="00622F5A">
        <w:rPr>
          <w:rFonts w:ascii="Century Gothic" w:hAnsi="Century Gothic"/>
          <w:sz w:val="18"/>
          <w:szCs w:val="18"/>
        </w:rPr>
        <w:t>a cui vengono abilitati i</w:t>
      </w:r>
      <w:r w:rsidR="002F75E5" w:rsidRPr="00622F5A">
        <w:rPr>
          <w:rFonts w:ascii="Century Gothic" w:hAnsi="Century Gothic"/>
          <w:sz w:val="18"/>
          <w:szCs w:val="18"/>
        </w:rPr>
        <w:t xml:space="preserve"> fornitori</w:t>
      </w:r>
      <w:r w:rsidR="00375337" w:rsidRPr="00622F5A">
        <w:rPr>
          <w:rFonts w:ascii="Century Gothic" w:hAnsi="Century Gothic"/>
          <w:sz w:val="18"/>
          <w:szCs w:val="18"/>
        </w:rPr>
        <w:t>;</w:t>
      </w:r>
    </w:p>
    <w:p w14:paraId="5C09D744" w14:textId="7A531559" w:rsidR="002D1BF5" w:rsidRPr="00622F5A" w:rsidRDefault="002842B3" w:rsidP="002842B3">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9C0AE9" w:rsidRPr="00622F5A">
        <w:rPr>
          <w:rFonts w:ascii="Century Gothic" w:hAnsi="Century Gothic"/>
          <w:sz w:val="18"/>
          <w:szCs w:val="18"/>
        </w:rPr>
        <w:t>quelle relative</w:t>
      </w:r>
      <w:r w:rsidR="002D1BF5" w:rsidRPr="00622F5A">
        <w:rPr>
          <w:rFonts w:ascii="Century Gothic" w:hAnsi="Century Gothic"/>
          <w:sz w:val="18"/>
          <w:szCs w:val="18"/>
        </w:rPr>
        <w:t xml:space="preserve"> alla tua attività professionale</w:t>
      </w:r>
      <w:r w:rsidR="009C0AE9" w:rsidRPr="00622F5A">
        <w:rPr>
          <w:rFonts w:ascii="Century Gothic" w:hAnsi="Century Gothic"/>
          <w:sz w:val="18"/>
          <w:szCs w:val="18"/>
        </w:rPr>
        <w:t xml:space="preserve"> e</w:t>
      </w:r>
      <w:r w:rsidR="00DB0C12" w:rsidRPr="00622F5A">
        <w:rPr>
          <w:rFonts w:ascii="Century Gothic" w:hAnsi="Century Gothic"/>
          <w:sz w:val="18"/>
          <w:szCs w:val="18"/>
        </w:rPr>
        <w:t>/o</w:t>
      </w:r>
      <w:r w:rsidR="009C0AE9" w:rsidRPr="00622F5A">
        <w:rPr>
          <w:rFonts w:ascii="Century Gothic" w:hAnsi="Century Gothic"/>
          <w:sz w:val="18"/>
          <w:szCs w:val="18"/>
        </w:rPr>
        <w:t xml:space="preserve"> commerciale</w:t>
      </w:r>
      <w:r w:rsidR="001A5E42" w:rsidRPr="00622F5A">
        <w:rPr>
          <w:rFonts w:ascii="Century Gothic" w:hAnsi="Century Gothic"/>
          <w:sz w:val="18"/>
          <w:szCs w:val="18"/>
        </w:rPr>
        <w:t>.</w:t>
      </w:r>
      <w:r w:rsidR="002D1BF5" w:rsidRPr="00622F5A">
        <w:rPr>
          <w:rFonts w:ascii="Century Gothic" w:hAnsi="Century Gothic"/>
          <w:sz w:val="18"/>
          <w:szCs w:val="18"/>
        </w:rPr>
        <w:t xml:space="preserve"> </w:t>
      </w:r>
    </w:p>
    <w:p w14:paraId="4E9F1519" w14:textId="77777777" w:rsidR="00375337" w:rsidRPr="00622F5A" w:rsidRDefault="00375337" w:rsidP="00622F5A">
      <w:pPr>
        <w:spacing w:after="120"/>
        <w:jc w:val="both"/>
        <w:rPr>
          <w:rFonts w:ascii="Century Gothic" w:hAnsi="Century Gothic"/>
          <w:sz w:val="18"/>
          <w:szCs w:val="18"/>
        </w:rPr>
      </w:pPr>
    </w:p>
    <w:p w14:paraId="40BC9E06" w14:textId="31F7D92A" w:rsidR="002D1BF5" w:rsidRPr="00622F5A" w:rsidRDefault="00375337" w:rsidP="00622F5A">
      <w:pPr>
        <w:spacing w:after="120"/>
        <w:jc w:val="both"/>
        <w:rPr>
          <w:rFonts w:ascii="Century Gothic" w:hAnsi="Century Gothic"/>
          <w:sz w:val="18"/>
          <w:szCs w:val="18"/>
        </w:rPr>
      </w:pPr>
      <w:r w:rsidRPr="00622F5A">
        <w:rPr>
          <w:rFonts w:ascii="Century Gothic" w:hAnsi="Century Gothic"/>
          <w:sz w:val="18"/>
          <w:szCs w:val="18"/>
        </w:rPr>
        <w:t>I dati personali che ti riguardano saranno trattati per le finalità che seguono:</w:t>
      </w:r>
    </w:p>
    <w:p w14:paraId="70084276" w14:textId="3CED5E52" w:rsidR="00375337" w:rsidRPr="00622F5A" w:rsidRDefault="00375337" w:rsidP="00622F5A">
      <w:pPr>
        <w:spacing w:after="120"/>
        <w:jc w:val="both"/>
        <w:rPr>
          <w:rFonts w:ascii="Century Gothic" w:hAnsi="Century Gothic"/>
          <w:b/>
          <w:sz w:val="18"/>
          <w:szCs w:val="18"/>
        </w:rPr>
      </w:pPr>
      <w:r w:rsidRPr="00622F5A">
        <w:rPr>
          <w:rFonts w:ascii="Century Gothic" w:hAnsi="Century Gothic"/>
          <w:b/>
          <w:sz w:val="18"/>
          <w:szCs w:val="18"/>
        </w:rPr>
        <w:t>1) gestione del rapporto contrattuale di fornitura e dei conseguenti adempimenti anche normativi</w:t>
      </w:r>
    </w:p>
    <w:tbl>
      <w:tblPr>
        <w:tblStyle w:val="Grigliatabella"/>
        <w:tblW w:w="0" w:type="auto"/>
        <w:tblLook w:val="04A0" w:firstRow="1" w:lastRow="0" w:firstColumn="1" w:lastColumn="0" w:noHBand="0" w:noVBand="1"/>
      </w:tblPr>
      <w:tblGrid>
        <w:gridCol w:w="4602"/>
        <w:gridCol w:w="4602"/>
      </w:tblGrid>
      <w:tr w:rsidR="00375337" w:rsidRPr="00622F5A" w14:paraId="7828C208" w14:textId="77777777" w:rsidTr="00375337">
        <w:tc>
          <w:tcPr>
            <w:tcW w:w="4602" w:type="dxa"/>
          </w:tcPr>
          <w:p w14:paraId="07EA9451" w14:textId="77777777" w:rsidR="00375337" w:rsidRPr="00622F5A" w:rsidRDefault="00375337" w:rsidP="00622F5A">
            <w:pPr>
              <w:spacing w:after="120"/>
              <w:jc w:val="both"/>
              <w:rPr>
                <w:rFonts w:ascii="Century Gothic" w:hAnsi="Century Gothic"/>
                <w:sz w:val="18"/>
                <w:szCs w:val="18"/>
              </w:rPr>
            </w:pPr>
            <w:r w:rsidRPr="00622F5A">
              <w:rPr>
                <w:rFonts w:ascii="Century Gothic" w:hAnsi="Century Gothic"/>
                <w:sz w:val="18"/>
                <w:szCs w:val="18"/>
              </w:rPr>
              <w:t>Finalità</w:t>
            </w:r>
          </w:p>
        </w:tc>
        <w:tc>
          <w:tcPr>
            <w:tcW w:w="4602" w:type="dxa"/>
          </w:tcPr>
          <w:p w14:paraId="4D48AD2F" w14:textId="77777777" w:rsidR="00375337" w:rsidRPr="00622F5A" w:rsidRDefault="00375337" w:rsidP="00622F5A">
            <w:pPr>
              <w:spacing w:after="120"/>
              <w:jc w:val="both"/>
              <w:rPr>
                <w:rFonts w:ascii="Century Gothic" w:hAnsi="Century Gothic"/>
                <w:sz w:val="18"/>
                <w:szCs w:val="18"/>
              </w:rPr>
            </w:pPr>
            <w:r w:rsidRPr="00622F5A">
              <w:rPr>
                <w:rFonts w:ascii="Century Gothic" w:hAnsi="Century Gothic"/>
                <w:sz w:val="18"/>
                <w:szCs w:val="18"/>
              </w:rPr>
              <w:t xml:space="preserve">Base giuridica </w:t>
            </w:r>
          </w:p>
        </w:tc>
      </w:tr>
      <w:tr w:rsidR="00375337" w:rsidRPr="00622F5A" w14:paraId="37C7C8D7" w14:textId="77777777" w:rsidTr="00375337">
        <w:tc>
          <w:tcPr>
            <w:tcW w:w="4602" w:type="dxa"/>
          </w:tcPr>
          <w:p w14:paraId="4EA8A491" w14:textId="0ED6E22C" w:rsidR="00375337" w:rsidRPr="00622F5A" w:rsidRDefault="00D55C14" w:rsidP="00622F5A">
            <w:pPr>
              <w:spacing w:after="120"/>
              <w:jc w:val="both"/>
              <w:rPr>
                <w:rFonts w:ascii="Century Gothic" w:hAnsi="Century Gothic"/>
                <w:sz w:val="18"/>
                <w:szCs w:val="18"/>
              </w:rPr>
            </w:pPr>
            <w:r w:rsidRPr="00622F5A">
              <w:rPr>
                <w:rFonts w:ascii="Century Gothic" w:hAnsi="Century Gothic"/>
                <w:sz w:val="18"/>
                <w:szCs w:val="18"/>
              </w:rPr>
              <w:t xml:space="preserve">- </w:t>
            </w:r>
            <w:r w:rsidR="00375337" w:rsidRPr="00622F5A">
              <w:rPr>
                <w:rFonts w:ascii="Century Gothic" w:hAnsi="Century Gothic"/>
                <w:sz w:val="18"/>
                <w:szCs w:val="18"/>
              </w:rPr>
              <w:t>gestione del rapporto contrattuale in tutte le sue fasi, dalle trattative alla</w:t>
            </w:r>
            <w:r w:rsidRPr="00622F5A">
              <w:rPr>
                <w:rFonts w:ascii="Century Gothic" w:hAnsi="Century Gothic"/>
                <w:sz w:val="18"/>
                <w:szCs w:val="18"/>
              </w:rPr>
              <w:t xml:space="preserve"> sua</w:t>
            </w:r>
            <w:r w:rsidR="00375337" w:rsidRPr="00622F5A">
              <w:rPr>
                <w:rFonts w:ascii="Century Gothic" w:hAnsi="Century Gothic"/>
                <w:sz w:val="18"/>
                <w:szCs w:val="18"/>
              </w:rPr>
              <w:t xml:space="preserve"> definizione, </w:t>
            </w:r>
            <w:r w:rsidRPr="00622F5A">
              <w:rPr>
                <w:rFonts w:ascii="Century Gothic" w:hAnsi="Century Gothic"/>
                <w:sz w:val="18"/>
                <w:szCs w:val="18"/>
              </w:rPr>
              <w:t>qualunque ne sia la causa</w:t>
            </w:r>
          </w:p>
          <w:p w14:paraId="36BE2BAA" w14:textId="64AF6B01" w:rsidR="00D55C14" w:rsidRPr="00622F5A" w:rsidRDefault="00D55C14" w:rsidP="00622F5A">
            <w:pPr>
              <w:spacing w:after="120"/>
              <w:jc w:val="both"/>
              <w:rPr>
                <w:rFonts w:ascii="Century Gothic" w:hAnsi="Century Gothic"/>
                <w:sz w:val="18"/>
                <w:szCs w:val="18"/>
              </w:rPr>
            </w:pPr>
            <w:r w:rsidRPr="00622F5A">
              <w:rPr>
                <w:rFonts w:ascii="Century Gothic" w:hAnsi="Century Gothic"/>
                <w:sz w:val="18"/>
                <w:szCs w:val="18"/>
              </w:rPr>
              <w:t xml:space="preserve">- monitoraggio e aggiornamento delle condizioni di fornitura e/o dei servizi e degli incarichi </w:t>
            </w:r>
          </w:p>
          <w:p w14:paraId="389DDC32" w14:textId="712F95E8" w:rsidR="00D55C14" w:rsidRPr="00622F5A" w:rsidRDefault="002842B3" w:rsidP="002842B3">
            <w:pPr>
              <w:tabs>
                <w:tab w:val="left" w:pos="142"/>
                <w:tab w:val="left" w:pos="285"/>
              </w:tabs>
              <w:spacing w:after="120"/>
              <w:jc w:val="both"/>
              <w:rPr>
                <w:rFonts w:ascii="Century Gothic" w:hAnsi="Century Gothic"/>
                <w:sz w:val="18"/>
                <w:szCs w:val="18"/>
              </w:rPr>
            </w:pPr>
            <w:r>
              <w:rPr>
                <w:rFonts w:ascii="Century Gothic" w:hAnsi="Century Gothic"/>
                <w:sz w:val="18"/>
                <w:szCs w:val="18"/>
              </w:rPr>
              <w:t xml:space="preserve">- </w:t>
            </w:r>
            <w:r w:rsidR="00D55C14" w:rsidRPr="00622F5A">
              <w:rPr>
                <w:rFonts w:ascii="Century Gothic" w:hAnsi="Century Gothic"/>
                <w:sz w:val="18"/>
                <w:szCs w:val="18"/>
              </w:rPr>
              <w:t xml:space="preserve">registrazione, fatturazione e tenuta della contabilità </w:t>
            </w:r>
          </w:p>
        </w:tc>
        <w:tc>
          <w:tcPr>
            <w:tcW w:w="4602" w:type="dxa"/>
          </w:tcPr>
          <w:p w14:paraId="1B152FED" w14:textId="77777777" w:rsidR="00375337" w:rsidRPr="00622F5A" w:rsidRDefault="00D55C14" w:rsidP="00622F5A">
            <w:pPr>
              <w:spacing w:after="120"/>
              <w:jc w:val="both"/>
              <w:rPr>
                <w:rFonts w:ascii="Century Gothic" w:hAnsi="Century Gothic"/>
                <w:sz w:val="18"/>
                <w:szCs w:val="18"/>
              </w:rPr>
            </w:pPr>
            <w:r w:rsidRPr="00622F5A">
              <w:rPr>
                <w:rFonts w:ascii="Century Gothic" w:hAnsi="Century Gothic"/>
                <w:sz w:val="18"/>
                <w:szCs w:val="18"/>
              </w:rPr>
              <w:t xml:space="preserve">Svolgimento attività contrattuali e precontrattuali </w:t>
            </w:r>
          </w:p>
          <w:p w14:paraId="16DC4EB3" w14:textId="77777777" w:rsidR="00D55C14" w:rsidRPr="00622F5A" w:rsidRDefault="00D55C14" w:rsidP="00622F5A">
            <w:pPr>
              <w:spacing w:after="120"/>
              <w:jc w:val="both"/>
              <w:rPr>
                <w:rFonts w:ascii="Century Gothic" w:hAnsi="Century Gothic"/>
                <w:sz w:val="18"/>
                <w:szCs w:val="18"/>
              </w:rPr>
            </w:pPr>
          </w:p>
          <w:p w14:paraId="1CC3D3F7" w14:textId="77777777" w:rsidR="00D55C14" w:rsidRPr="00622F5A" w:rsidRDefault="00D55C14" w:rsidP="00622F5A">
            <w:pPr>
              <w:spacing w:after="120"/>
              <w:jc w:val="both"/>
              <w:rPr>
                <w:rFonts w:ascii="Century Gothic" w:hAnsi="Century Gothic"/>
                <w:sz w:val="18"/>
                <w:szCs w:val="18"/>
              </w:rPr>
            </w:pPr>
            <w:r w:rsidRPr="00622F5A">
              <w:rPr>
                <w:rFonts w:ascii="Century Gothic" w:hAnsi="Century Gothic"/>
                <w:sz w:val="18"/>
                <w:szCs w:val="18"/>
              </w:rPr>
              <w:t>Adempimento di obblighi di legge e dipendenti dal contratto e dal rapporto instaurato, quali, tra gli altri, quelli discendenti da:</w:t>
            </w:r>
          </w:p>
          <w:p w14:paraId="1FA76148" w14:textId="77777777" w:rsidR="00D55C14" w:rsidRPr="00622F5A" w:rsidRDefault="00D55C14" w:rsidP="00847404">
            <w:pPr>
              <w:pStyle w:val="Paragrafoelenco"/>
              <w:numPr>
                <w:ilvl w:val="0"/>
                <w:numId w:val="3"/>
              </w:numPr>
              <w:tabs>
                <w:tab w:val="left" w:pos="218"/>
              </w:tabs>
              <w:spacing w:after="120"/>
              <w:ind w:left="0" w:firstLine="0"/>
              <w:contextualSpacing w:val="0"/>
              <w:jc w:val="both"/>
              <w:rPr>
                <w:rFonts w:ascii="Century Gothic" w:hAnsi="Century Gothic"/>
                <w:sz w:val="18"/>
                <w:szCs w:val="18"/>
              </w:rPr>
            </w:pPr>
            <w:r w:rsidRPr="00622F5A">
              <w:rPr>
                <w:rFonts w:ascii="Century Gothic" w:hAnsi="Century Gothic"/>
                <w:sz w:val="18"/>
                <w:szCs w:val="18"/>
              </w:rPr>
              <w:t xml:space="preserve">D.P.R. n. 633/1972 e </w:t>
            </w:r>
            <w:proofErr w:type="spellStart"/>
            <w:r w:rsidRPr="00622F5A">
              <w:rPr>
                <w:rFonts w:ascii="Century Gothic" w:hAnsi="Century Gothic"/>
                <w:sz w:val="18"/>
                <w:szCs w:val="18"/>
              </w:rPr>
              <w:t>s.m.i.</w:t>
            </w:r>
            <w:proofErr w:type="spellEnd"/>
          </w:p>
          <w:p w14:paraId="734BC39F" w14:textId="77777777" w:rsidR="00092B36" w:rsidRPr="00622F5A" w:rsidRDefault="00D55C14" w:rsidP="00847404">
            <w:pPr>
              <w:pStyle w:val="Paragrafoelenco"/>
              <w:numPr>
                <w:ilvl w:val="0"/>
                <w:numId w:val="3"/>
              </w:numPr>
              <w:tabs>
                <w:tab w:val="left" w:pos="218"/>
              </w:tabs>
              <w:spacing w:after="120"/>
              <w:ind w:left="0" w:firstLine="0"/>
              <w:contextualSpacing w:val="0"/>
              <w:jc w:val="both"/>
              <w:rPr>
                <w:rFonts w:ascii="Century Gothic" w:hAnsi="Century Gothic"/>
                <w:sz w:val="18"/>
                <w:szCs w:val="18"/>
              </w:rPr>
            </w:pPr>
            <w:r w:rsidRPr="00622F5A">
              <w:rPr>
                <w:rFonts w:ascii="Century Gothic" w:hAnsi="Century Gothic"/>
                <w:sz w:val="18"/>
                <w:szCs w:val="18"/>
              </w:rPr>
              <w:t xml:space="preserve">D.P.R. n. 600/1972 e </w:t>
            </w:r>
            <w:proofErr w:type="spellStart"/>
            <w:r w:rsidRPr="00622F5A">
              <w:rPr>
                <w:rFonts w:ascii="Century Gothic" w:hAnsi="Century Gothic"/>
                <w:sz w:val="18"/>
                <w:szCs w:val="18"/>
              </w:rPr>
              <w:t>s.m.i.</w:t>
            </w:r>
            <w:proofErr w:type="spellEnd"/>
          </w:p>
          <w:p w14:paraId="5EF35319" w14:textId="77777777" w:rsidR="00092B36" w:rsidRPr="00622F5A" w:rsidRDefault="00092B36" w:rsidP="00622F5A">
            <w:pPr>
              <w:spacing w:after="120"/>
              <w:jc w:val="both"/>
              <w:rPr>
                <w:rFonts w:ascii="Century Gothic" w:hAnsi="Century Gothic"/>
                <w:sz w:val="18"/>
                <w:szCs w:val="18"/>
              </w:rPr>
            </w:pPr>
            <w:r w:rsidRPr="00622F5A">
              <w:rPr>
                <w:rFonts w:ascii="Century Gothic" w:hAnsi="Century Gothic"/>
                <w:sz w:val="18"/>
                <w:szCs w:val="18"/>
              </w:rPr>
              <w:t>Adempimento di obblighi di rendicontazione economico-finanziaria e sociale</w:t>
            </w:r>
          </w:p>
        </w:tc>
      </w:tr>
    </w:tbl>
    <w:p w14:paraId="0670A305" w14:textId="77777777" w:rsidR="00375337" w:rsidRPr="00622F5A" w:rsidRDefault="00375337" w:rsidP="00622F5A">
      <w:pPr>
        <w:spacing w:after="120"/>
        <w:jc w:val="both"/>
        <w:rPr>
          <w:rFonts w:ascii="Century Gothic" w:hAnsi="Century Gothic"/>
          <w:sz w:val="18"/>
          <w:szCs w:val="18"/>
        </w:rPr>
      </w:pPr>
    </w:p>
    <w:p w14:paraId="2A2AB229" w14:textId="77777777" w:rsidR="00092B36" w:rsidRPr="00622F5A" w:rsidRDefault="00092B36" w:rsidP="00622F5A">
      <w:pPr>
        <w:spacing w:after="120"/>
        <w:jc w:val="both"/>
        <w:rPr>
          <w:rFonts w:ascii="Century Gothic" w:hAnsi="Century Gothic"/>
          <w:sz w:val="18"/>
          <w:szCs w:val="18"/>
        </w:rPr>
      </w:pPr>
      <w:r w:rsidRPr="00622F5A">
        <w:rPr>
          <w:rFonts w:ascii="Century Gothic" w:hAnsi="Century Gothic"/>
          <w:sz w:val="18"/>
          <w:szCs w:val="18"/>
        </w:rPr>
        <w:t>I tuoi dati possono essere raccolti anche presso terzi quali, a titolo esemplificativo:</w:t>
      </w:r>
    </w:p>
    <w:p w14:paraId="4301A357" w14:textId="32F7BCEB" w:rsidR="00092B36" w:rsidRPr="00622F5A" w:rsidRDefault="00092B36" w:rsidP="00847404">
      <w:pPr>
        <w:numPr>
          <w:ilvl w:val="0"/>
          <w:numId w:val="4"/>
        </w:numPr>
        <w:tabs>
          <w:tab w:val="left" w:pos="284"/>
        </w:tabs>
        <w:spacing w:after="120"/>
        <w:ind w:left="0" w:firstLine="0"/>
        <w:jc w:val="both"/>
        <w:rPr>
          <w:rFonts w:ascii="Century Gothic" w:hAnsi="Century Gothic"/>
          <w:sz w:val="18"/>
          <w:szCs w:val="18"/>
        </w:rPr>
      </w:pPr>
      <w:bookmarkStart w:id="0" w:name="_Hlk505070245"/>
      <w:r w:rsidRPr="00622F5A">
        <w:rPr>
          <w:rFonts w:ascii="Century Gothic" w:hAnsi="Century Gothic"/>
          <w:sz w:val="18"/>
          <w:szCs w:val="18"/>
        </w:rPr>
        <w:lastRenderedPageBreak/>
        <w:t>altri titolari del trattamento</w:t>
      </w:r>
      <w:r w:rsidR="00952001" w:rsidRPr="00622F5A">
        <w:rPr>
          <w:rFonts w:ascii="Century Gothic" w:hAnsi="Century Gothic"/>
          <w:sz w:val="18"/>
          <w:szCs w:val="18"/>
        </w:rPr>
        <w:t>;</w:t>
      </w:r>
    </w:p>
    <w:p w14:paraId="30E40F48" w14:textId="33C89171" w:rsidR="00092B36" w:rsidRPr="00622F5A" w:rsidRDefault="00092B36" w:rsidP="00847404">
      <w:pPr>
        <w:numPr>
          <w:ilvl w:val="0"/>
          <w:numId w:val="4"/>
        </w:numPr>
        <w:tabs>
          <w:tab w:val="left" w:pos="284"/>
        </w:tabs>
        <w:spacing w:after="120"/>
        <w:ind w:left="0" w:firstLine="0"/>
        <w:jc w:val="both"/>
        <w:rPr>
          <w:rFonts w:ascii="Century Gothic" w:hAnsi="Century Gothic"/>
          <w:sz w:val="18"/>
          <w:szCs w:val="18"/>
        </w:rPr>
      </w:pPr>
      <w:r w:rsidRPr="00622F5A">
        <w:rPr>
          <w:rFonts w:ascii="Century Gothic" w:hAnsi="Century Gothic"/>
          <w:sz w:val="18"/>
          <w:szCs w:val="18"/>
        </w:rPr>
        <w:t>provider di servizi di comunicazione elettronica</w:t>
      </w:r>
      <w:r w:rsidR="00E5315D">
        <w:rPr>
          <w:rFonts w:ascii="Century Gothic" w:hAnsi="Century Gothic"/>
          <w:sz w:val="18"/>
          <w:szCs w:val="18"/>
        </w:rPr>
        <w:t>.</w:t>
      </w:r>
    </w:p>
    <w:p w14:paraId="382B0C5B" w14:textId="09F09F24" w:rsidR="00092B36" w:rsidRPr="00622F5A" w:rsidRDefault="00E5315D" w:rsidP="00847404">
      <w:pPr>
        <w:tabs>
          <w:tab w:val="left" w:pos="284"/>
        </w:tabs>
        <w:spacing w:after="120"/>
        <w:jc w:val="both"/>
        <w:rPr>
          <w:rFonts w:ascii="Century Gothic" w:hAnsi="Century Gothic"/>
          <w:sz w:val="18"/>
          <w:szCs w:val="18"/>
        </w:rPr>
      </w:pPr>
      <w:r>
        <w:rPr>
          <w:rFonts w:ascii="Century Gothic" w:hAnsi="Century Gothic"/>
          <w:sz w:val="18"/>
          <w:szCs w:val="18"/>
        </w:rPr>
        <w:t>I</w:t>
      </w:r>
      <w:r w:rsidR="00092B36" w:rsidRPr="00622F5A">
        <w:rPr>
          <w:rFonts w:ascii="Century Gothic" w:hAnsi="Century Gothic"/>
          <w:sz w:val="18"/>
          <w:szCs w:val="18"/>
        </w:rPr>
        <w:t xml:space="preserve"> dati che ti riguardano possono essere ottenuti mediante la consultazione di:</w:t>
      </w:r>
    </w:p>
    <w:p w14:paraId="6685D8AC" w14:textId="490416D9" w:rsidR="00092B36" w:rsidRPr="00622F5A" w:rsidRDefault="00092B36" w:rsidP="00847404">
      <w:pPr>
        <w:numPr>
          <w:ilvl w:val="0"/>
          <w:numId w:val="4"/>
        </w:numPr>
        <w:tabs>
          <w:tab w:val="left" w:pos="284"/>
        </w:tabs>
        <w:spacing w:after="120"/>
        <w:ind w:left="0" w:firstLine="0"/>
        <w:jc w:val="both"/>
        <w:rPr>
          <w:rFonts w:ascii="Century Gothic" w:hAnsi="Century Gothic"/>
          <w:sz w:val="18"/>
          <w:szCs w:val="18"/>
        </w:rPr>
      </w:pPr>
      <w:r w:rsidRPr="00622F5A">
        <w:rPr>
          <w:rFonts w:ascii="Century Gothic" w:hAnsi="Century Gothic"/>
          <w:sz w:val="18"/>
          <w:szCs w:val="18"/>
        </w:rPr>
        <w:t>elenchi tenuti da enti pubblici o equiparati o sotto il controllo dell’autorità pubblica in base a specifica normativa nazionale</w:t>
      </w:r>
      <w:r w:rsidR="00E5315D">
        <w:rPr>
          <w:rFonts w:ascii="Century Gothic" w:hAnsi="Century Gothic"/>
          <w:sz w:val="18"/>
          <w:szCs w:val="18"/>
        </w:rPr>
        <w:t>.</w:t>
      </w:r>
    </w:p>
    <w:bookmarkEnd w:id="0"/>
    <w:p w14:paraId="09D97D65" w14:textId="77777777" w:rsidR="00C344BF" w:rsidRPr="00622F5A" w:rsidRDefault="00C344BF" w:rsidP="00622F5A">
      <w:pPr>
        <w:spacing w:after="120"/>
        <w:jc w:val="both"/>
        <w:rPr>
          <w:rFonts w:ascii="Century Gothic" w:hAnsi="Century Gothic"/>
          <w:sz w:val="18"/>
          <w:szCs w:val="18"/>
        </w:rPr>
      </w:pPr>
    </w:p>
    <w:p w14:paraId="6BEB377B" w14:textId="63FE6583" w:rsidR="00813FEB" w:rsidRPr="00622F5A" w:rsidRDefault="00813FEB" w:rsidP="00622F5A">
      <w:pPr>
        <w:spacing w:after="120"/>
        <w:jc w:val="both"/>
        <w:rPr>
          <w:rFonts w:ascii="Century Gothic" w:hAnsi="Century Gothic"/>
          <w:b/>
          <w:sz w:val="18"/>
          <w:szCs w:val="18"/>
        </w:rPr>
      </w:pPr>
      <w:r w:rsidRPr="00622F5A">
        <w:rPr>
          <w:rFonts w:ascii="Century Gothic" w:hAnsi="Century Gothic"/>
          <w:b/>
          <w:sz w:val="18"/>
          <w:szCs w:val="18"/>
        </w:rPr>
        <w:t>2) comunicazione a terzi e diffusione</w:t>
      </w:r>
    </w:p>
    <w:tbl>
      <w:tblPr>
        <w:tblStyle w:val="Grigliatabella"/>
        <w:tblW w:w="0" w:type="auto"/>
        <w:tblLook w:val="04A0" w:firstRow="1" w:lastRow="0" w:firstColumn="1" w:lastColumn="0" w:noHBand="0" w:noVBand="1"/>
      </w:tblPr>
      <w:tblGrid>
        <w:gridCol w:w="4602"/>
        <w:gridCol w:w="4602"/>
      </w:tblGrid>
      <w:tr w:rsidR="00813FEB" w:rsidRPr="00622F5A" w14:paraId="755FD63D" w14:textId="77777777" w:rsidTr="00813FEB">
        <w:tc>
          <w:tcPr>
            <w:tcW w:w="4602" w:type="dxa"/>
          </w:tcPr>
          <w:p w14:paraId="39BC665D" w14:textId="77777777" w:rsidR="00813FEB" w:rsidRPr="00622F5A" w:rsidRDefault="00813FEB" w:rsidP="00622F5A">
            <w:pPr>
              <w:spacing w:after="120"/>
              <w:jc w:val="both"/>
              <w:rPr>
                <w:rFonts w:ascii="Century Gothic" w:hAnsi="Century Gothic"/>
                <w:sz w:val="18"/>
                <w:szCs w:val="18"/>
              </w:rPr>
            </w:pPr>
            <w:r w:rsidRPr="00622F5A">
              <w:rPr>
                <w:rFonts w:ascii="Century Gothic" w:hAnsi="Century Gothic"/>
                <w:sz w:val="18"/>
                <w:szCs w:val="18"/>
              </w:rPr>
              <w:t>Finalità</w:t>
            </w:r>
          </w:p>
        </w:tc>
        <w:tc>
          <w:tcPr>
            <w:tcW w:w="4602" w:type="dxa"/>
          </w:tcPr>
          <w:p w14:paraId="0BAFE138" w14:textId="77777777" w:rsidR="00813FEB" w:rsidRPr="00622F5A" w:rsidRDefault="00813FEB" w:rsidP="00622F5A">
            <w:pPr>
              <w:spacing w:after="120"/>
              <w:jc w:val="both"/>
              <w:rPr>
                <w:rFonts w:ascii="Century Gothic" w:hAnsi="Century Gothic"/>
                <w:sz w:val="18"/>
                <w:szCs w:val="18"/>
              </w:rPr>
            </w:pPr>
            <w:r w:rsidRPr="00622F5A">
              <w:rPr>
                <w:rFonts w:ascii="Century Gothic" w:hAnsi="Century Gothic"/>
                <w:sz w:val="18"/>
                <w:szCs w:val="18"/>
              </w:rPr>
              <w:t>Base giuridica</w:t>
            </w:r>
          </w:p>
        </w:tc>
      </w:tr>
      <w:tr w:rsidR="00813FEB" w:rsidRPr="00622F5A" w14:paraId="0F589760" w14:textId="77777777" w:rsidTr="00813FEB">
        <w:tc>
          <w:tcPr>
            <w:tcW w:w="4602" w:type="dxa"/>
          </w:tcPr>
          <w:p w14:paraId="78AAEB80" w14:textId="77777777" w:rsidR="00813FEB" w:rsidRPr="00622F5A" w:rsidRDefault="00813FEB" w:rsidP="00622F5A">
            <w:pPr>
              <w:spacing w:after="120"/>
              <w:jc w:val="both"/>
              <w:rPr>
                <w:rFonts w:ascii="Century Gothic" w:hAnsi="Century Gothic"/>
                <w:sz w:val="18"/>
                <w:szCs w:val="18"/>
              </w:rPr>
            </w:pPr>
            <w:r w:rsidRPr="00622F5A">
              <w:rPr>
                <w:rFonts w:ascii="Century Gothic" w:hAnsi="Century Gothic"/>
                <w:sz w:val="18"/>
                <w:szCs w:val="18"/>
              </w:rPr>
              <w:t>comunicazione a terzi quali:</w:t>
            </w:r>
          </w:p>
          <w:p w14:paraId="29B78AFC" w14:textId="77777777" w:rsidR="00952001" w:rsidRPr="00622F5A" w:rsidRDefault="00952001" w:rsidP="00622F5A">
            <w:pPr>
              <w:pStyle w:val="Paragrafoelenco"/>
              <w:spacing w:after="120"/>
              <w:ind w:left="0"/>
              <w:contextualSpacing w:val="0"/>
              <w:jc w:val="both"/>
              <w:rPr>
                <w:rFonts w:ascii="Century Gothic" w:hAnsi="Century Gothic"/>
                <w:sz w:val="18"/>
                <w:szCs w:val="18"/>
              </w:rPr>
            </w:pPr>
            <w:r w:rsidRPr="00622F5A">
              <w:rPr>
                <w:rFonts w:ascii="Century Gothic" w:hAnsi="Century Gothic"/>
                <w:sz w:val="18"/>
                <w:szCs w:val="18"/>
              </w:rPr>
              <w:t xml:space="preserve">- le società del Gruppo cui appartiene il Titolare per fini amministrativo-contabili; </w:t>
            </w:r>
          </w:p>
          <w:p w14:paraId="092DAB0C" w14:textId="77777777" w:rsidR="00952001" w:rsidRPr="00622F5A" w:rsidRDefault="00952001" w:rsidP="00622F5A">
            <w:pPr>
              <w:pStyle w:val="Paragrafoelenco"/>
              <w:spacing w:after="120"/>
              <w:ind w:left="0"/>
              <w:contextualSpacing w:val="0"/>
              <w:jc w:val="both"/>
              <w:rPr>
                <w:rFonts w:ascii="Century Gothic" w:hAnsi="Century Gothic"/>
                <w:sz w:val="18"/>
                <w:szCs w:val="18"/>
              </w:rPr>
            </w:pPr>
            <w:r w:rsidRPr="00622F5A">
              <w:rPr>
                <w:rFonts w:ascii="Century Gothic" w:hAnsi="Century Gothic"/>
                <w:sz w:val="18"/>
                <w:szCs w:val="18"/>
              </w:rPr>
              <w:t xml:space="preserve">- enti pubblici per gli adempimenti di legge, nonché a soggetti e società terze, quali banche, istituti di credito e società strettamente connesse alla riscossione del credito; </w:t>
            </w:r>
          </w:p>
          <w:p w14:paraId="31894F7F" w14:textId="77777777" w:rsidR="00E5315D" w:rsidRDefault="00952001" w:rsidP="00622F5A">
            <w:pPr>
              <w:pStyle w:val="Paragrafoelenco"/>
              <w:spacing w:after="120"/>
              <w:ind w:left="0"/>
              <w:contextualSpacing w:val="0"/>
              <w:jc w:val="both"/>
              <w:rPr>
                <w:rFonts w:ascii="Century Gothic" w:hAnsi="Century Gothic"/>
                <w:sz w:val="18"/>
                <w:szCs w:val="18"/>
              </w:rPr>
            </w:pPr>
            <w:r w:rsidRPr="00622F5A">
              <w:rPr>
                <w:rFonts w:ascii="Century Gothic" w:hAnsi="Century Gothic"/>
                <w:sz w:val="18"/>
                <w:szCs w:val="18"/>
              </w:rPr>
              <w:t>- consulenti legali e di settore, revisori contabili;</w:t>
            </w:r>
          </w:p>
          <w:p w14:paraId="0E658E49" w14:textId="74FE6F0F" w:rsidR="00952001" w:rsidRPr="00622F5A" w:rsidRDefault="00E5315D" w:rsidP="00E5315D">
            <w:pPr>
              <w:pStyle w:val="Paragrafoelenco"/>
              <w:tabs>
                <w:tab w:val="left" w:pos="142"/>
              </w:tabs>
              <w:spacing w:after="120"/>
              <w:ind w:left="0"/>
              <w:contextualSpacing w:val="0"/>
              <w:jc w:val="both"/>
              <w:rPr>
                <w:rFonts w:ascii="Century Gothic" w:hAnsi="Century Gothic"/>
                <w:sz w:val="18"/>
                <w:szCs w:val="18"/>
              </w:rPr>
            </w:pPr>
            <w:r>
              <w:rPr>
                <w:rFonts w:ascii="Century Gothic" w:hAnsi="Century Gothic"/>
                <w:sz w:val="18"/>
                <w:szCs w:val="18"/>
              </w:rPr>
              <w:t xml:space="preserve">- </w:t>
            </w:r>
            <w:r w:rsidR="00952001" w:rsidRPr="00622F5A">
              <w:rPr>
                <w:rFonts w:ascii="Century Gothic" w:hAnsi="Century Gothic"/>
                <w:sz w:val="18"/>
                <w:szCs w:val="18"/>
              </w:rPr>
              <w:t>soggetti con funzioni di amministrazione e consulenza contrattuale;</w:t>
            </w:r>
          </w:p>
          <w:p w14:paraId="79AA6072" w14:textId="31341ECA" w:rsidR="00813FEB" w:rsidRPr="00622F5A" w:rsidRDefault="00952001" w:rsidP="00622F5A">
            <w:pPr>
              <w:pStyle w:val="Paragrafoelenco"/>
              <w:spacing w:after="120"/>
              <w:ind w:left="0"/>
              <w:contextualSpacing w:val="0"/>
              <w:jc w:val="both"/>
              <w:rPr>
                <w:rFonts w:ascii="Century Gothic" w:hAnsi="Century Gothic"/>
                <w:sz w:val="18"/>
                <w:szCs w:val="18"/>
              </w:rPr>
            </w:pPr>
            <w:r w:rsidRPr="00622F5A">
              <w:rPr>
                <w:rFonts w:ascii="Century Gothic" w:hAnsi="Century Gothic"/>
                <w:sz w:val="18"/>
                <w:szCs w:val="18"/>
              </w:rPr>
              <w:t>- società terze di fornitura e assistenza tecnica e informatica</w:t>
            </w:r>
          </w:p>
        </w:tc>
        <w:tc>
          <w:tcPr>
            <w:tcW w:w="4602" w:type="dxa"/>
          </w:tcPr>
          <w:p w14:paraId="1842DDB8" w14:textId="77777777" w:rsidR="00813FEB" w:rsidRPr="00622F5A" w:rsidRDefault="00813FEB" w:rsidP="00622F5A">
            <w:pPr>
              <w:spacing w:after="120"/>
              <w:jc w:val="both"/>
              <w:rPr>
                <w:rFonts w:ascii="Century Gothic" w:hAnsi="Century Gothic"/>
                <w:sz w:val="18"/>
                <w:szCs w:val="18"/>
              </w:rPr>
            </w:pPr>
            <w:r w:rsidRPr="00622F5A">
              <w:rPr>
                <w:rFonts w:ascii="Century Gothic" w:hAnsi="Century Gothic"/>
                <w:sz w:val="18"/>
                <w:szCs w:val="18"/>
              </w:rPr>
              <w:t xml:space="preserve">Svolgimento attività contrattuali e precontrattuali </w:t>
            </w:r>
          </w:p>
          <w:p w14:paraId="58408953" w14:textId="77777777" w:rsidR="00813FEB" w:rsidRPr="00622F5A" w:rsidRDefault="00813FEB" w:rsidP="00622F5A">
            <w:pPr>
              <w:spacing w:after="120"/>
              <w:jc w:val="both"/>
              <w:rPr>
                <w:rFonts w:ascii="Century Gothic" w:hAnsi="Century Gothic"/>
                <w:sz w:val="18"/>
                <w:szCs w:val="18"/>
              </w:rPr>
            </w:pPr>
          </w:p>
          <w:p w14:paraId="3EE118CF" w14:textId="77777777" w:rsidR="00813FEB" w:rsidRPr="00622F5A" w:rsidRDefault="00813FEB" w:rsidP="00622F5A">
            <w:pPr>
              <w:spacing w:after="120"/>
              <w:jc w:val="both"/>
              <w:rPr>
                <w:rFonts w:ascii="Century Gothic" w:hAnsi="Century Gothic"/>
                <w:sz w:val="18"/>
                <w:szCs w:val="18"/>
              </w:rPr>
            </w:pPr>
            <w:r w:rsidRPr="00622F5A">
              <w:rPr>
                <w:rFonts w:ascii="Century Gothic" w:hAnsi="Century Gothic"/>
                <w:sz w:val="18"/>
                <w:szCs w:val="18"/>
              </w:rPr>
              <w:t>Adempimento degli obblighi dipendenti dal contratto</w:t>
            </w:r>
          </w:p>
          <w:p w14:paraId="5C818701" w14:textId="77777777" w:rsidR="00813FEB" w:rsidRPr="00622F5A" w:rsidRDefault="00813FEB" w:rsidP="00622F5A">
            <w:pPr>
              <w:spacing w:after="120"/>
              <w:jc w:val="both"/>
              <w:rPr>
                <w:rFonts w:ascii="Century Gothic" w:hAnsi="Century Gothic"/>
                <w:sz w:val="18"/>
                <w:szCs w:val="18"/>
              </w:rPr>
            </w:pPr>
          </w:p>
          <w:p w14:paraId="702507FA" w14:textId="7F24ED48" w:rsidR="00813FEB" w:rsidRPr="00622F5A" w:rsidRDefault="00F70D5F" w:rsidP="00622F5A">
            <w:pPr>
              <w:spacing w:after="120"/>
              <w:jc w:val="both"/>
              <w:rPr>
                <w:rFonts w:ascii="Century Gothic" w:hAnsi="Century Gothic"/>
                <w:sz w:val="18"/>
                <w:szCs w:val="18"/>
              </w:rPr>
            </w:pPr>
            <w:r w:rsidRPr="00622F5A">
              <w:rPr>
                <w:rFonts w:ascii="Century Gothic" w:hAnsi="Century Gothic"/>
                <w:sz w:val="18"/>
                <w:szCs w:val="18"/>
              </w:rPr>
              <w:t>Adempimento</w:t>
            </w:r>
            <w:r w:rsidR="00813FEB" w:rsidRPr="00622F5A">
              <w:rPr>
                <w:rFonts w:ascii="Century Gothic" w:hAnsi="Century Gothic"/>
                <w:sz w:val="18"/>
                <w:szCs w:val="18"/>
              </w:rPr>
              <w:t xml:space="preserve"> obblighi di legge, tra cui quelli dipendenti da:</w:t>
            </w:r>
          </w:p>
          <w:p w14:paraId="57B0011F" w14:textId="77777777" w:rsidR="00813FEB" w:rsidRPr="00622F5A" w:rsidRDefault="00813FEB" w:rsidP="00847404">
            <w:pPr>
              <w:pStyle w:val="Paragrafoelenco"/>
              <w:numPr>
                <w:ilvl w:val="0"/>
                <w:numId w:val="4"/>
              </w:numPr>
              <w:tabs>
                <w:tab w:val="left" w:pos="254"/>
              </w:tabs>
              <w:spacing w:after="120"/>
              <w:ind w:left="0" w:firstLine="0"/>
              <w:contextualSpacing w:val="0"/>
              <w:jc w:val="both"/>
              <w:rPr>
                <w:rFonts w:ascii="Century Gothic" w:hAnsi="Century Gothic"/>
                <w:sz w:val="18"/>
                <w:szCs w:val="18"/>
              </w:rPr>
            </w:pPr>
            <w:r w:rsidRPr="00622F5A">
              <w:rPr>
                <w:rFonts w:ascii="Century Gothic" w:hAnsi="Century Gothic"/>
                <w:sz w:val="18"/>
                <w:szCs w:val="18"/>
              </w:rPr>
              <w:t xml:space="preserve">D.P.R. n. 633/1972 e </w:t>
            </w:r>
            <w:proofErr w:type="spellStart"/>
            <w:r w:rsidRPr="00622F5A">
              <w:rPr>
                <w:rFonts w:ascii="Century Gothic" w:hAnsi="Century Gothic"/>
                <w:sz w:val="18"/>
                <w:szCs w:val="18"/>
              </w:rPr>
              <w:t>s.m.i.</w:t>
            </w:r>
            <w:proofErr w:type="spellEnd"/>
          </w:p>
          <w:p w14:paraId="1627F37B" w14:textId="77777777" w:rsidR="00813FEB" w:rsidRPr="00622F5A" w:rsidRDefault="00813FEB" w:rsidP="00847404">
            <w:pPr>
              <w:pStyle w:val="Paragrafoelenco"/>
              <w:numPr>
                <w:ilvl w:val="0"/>
                <w:numId w:val="4"/>
              </w:numPr>
              <w:tabs>
                <w:tab w:val="left" w:pos="254"/>
              </w:tabs>
              <w:spacing w:after="120"/>
              <w:ind w:left="0" w:firstLine="0"/>
              <w:contextualSpacing w:val="0"/>
              <w:jc w:val="both"/>
              <w:rPr>
                <w:rFonts w:ascii="Century Gothic" w:hAnsi="Century Gothic"/>
                <w:sz w:val="18"/>
                <w:szCs w:val="18"/>
              </w:rPr>
            </w:pPr>
            <w:r w:rsidRPr="00622F5A">
              <w:rPr>
                <w:rFonts w:ascii="Century Gothic" w:hAnsi="Century Gothic"/>
                <w:sz w:val="18"/>
                <w:szCs w:val="18"/>
              </w:rPr>
              <w:t>D.P.R. n. 600/1972</w:t>
            </w:r>
          </w:p>
          <w:p w14:paraId="2EB2CF45" w14:textId="77777777" w:rsidR="00F70D5F" w:rsidRPr="00622F5A" w:rsidRDefault="00F70D5F" w:rsidP="00622F5A">
            <w:pPr>
              <w:spacing w:after="120"/>
              <w:jc w:val="both"/>
              <w:rPr>
                <w:rFonts w:ascii="Century Gothic" w:hAnsi="Century Gothic"/>
                <w:sz w:val="18"/>
                <w:szCs w:val="18"/>
              </w:rPr>
            </w:pPr>
          </w:p>
          <w:p w14:paraId="47D69D2D" w14:textId="77777777" w:rsidR="00813FEB" w:rsidRPr="00622F5A" w:rsidRDefault="00813FEB" w:rsidP="00622F5A">
            <w:pPr>
              <w:spacing w:after="120"/>
              <w:jc w:val="both"/>
              <w:rPr>
                <w:rFonts w:ascii="Century Gothic" w:hAnsi="Century Gothic"/>
                <w:sz w:val="18"/>
                <w:szCs w:val="18"/>
              </w:rPr>
            </w:pPr>
            <w:r w:rsidRPr="00622F5A">
              <w:rPr>
                <w:rFonts w:ascii="Century Gothic" w:hAnsi="Century Gothic"/>
                <w:sz w:val="18"/>
                <w:szCs w:val="18"/>
              </w:rPr>
              <w:t>Adempimento di obblighi di trasparenza e di rendicontazione economico - sociale</w:t>
            </w:r>
          </w:p>
        </w:tc>
      </w:tr>
    </w:tbl>
    <w:p w14:paraId="4B58D6FA" w14:textId="77777777" w:rsidR="00813FEB" w:rsidRPr="00622F5A" w:rsidRDefault="00813FEB" w:rsidP="00622F5A">
      <w:pPr>
        <w:spacing w:after="120"/>
        <w:jc w:val="both"/>
        <w:rPr>
          <w:rFonts w:ascii="Century Gothic" w:hAnsi="Century Gothic"/>
          <w:sz w:val="18"/>
          <w:szCs w:val="18"/>
        </w:rPr>
      </w:pPr>
    </w:p>
    <w:p w14:paraId="2A3C018C" w14:textId="5FF798F2" w:rsidR="00D55C14" w:rsidRPr="00622F5A" w:rsidRDefault="00813FEB" w:rsidP="00622F5A">
      <w:pPr>
        <w:spacing w:after="120"/>
        <w:jc w:val="both"/>
        <w:rPr>
          <w:rFonts w:ascii="Century Gothic" w:hAnsi="Century Gothic"/>
          <w:sz w:val="18"/>
          <w:szCs w:val="18"/>
        </w:rPr>
      </w:pPr>
      <w:r w:rsidRPr="00622F5A">
        <w:rPr>
          <w:rFonts w:ascii="Century Gothic" w:hAnsi="Century Gothic"/>
          <w:sz w:val="18"/>
          <w:szCs w:val="18"/>
        </w:rPr>
        <w:t>La comunicazione e la diffusione riguardano le categorie di dati la cui trasmissione e/o divulgazione si rendano necessarie per lo svolg</w:t>
      </w:r>
      <w:r w:rsidR="00F70D5F" w:rsidRPr="00622F5A">
        <w:rPr>
          <w:rFonts w:ascii="Century Gothic" w:hAnsi="Century Gothic"/>
          <w:sz w:val="18"/>
          <w:szCs w:val="18"/>
        </w:rPr>
        <w:t>imento delle attività e il perseguimento delle finalità</w:t>
      </w:r>
      <w:r w:rsidRPr="00622F5A">
        <w:rPr>
          <w:rFonts w:ascii="Century Gothic" w:hAnsi="Century Gothic"/>
          <w:sz w:val="18"/>
          <w:szCs w:val="18"/>
        </w:rPr>
        <w:t xml:space="preserve"> </w:t>
      </w:r>
      <w:r w:rsidR="00E7352F" w:rsidRPr="00622F5A">
        <w:rPr>
          <w:rFonts w:ascii="Century Gothic" w:hAnsi="Century Gothic"/>
          <w:sz w:val="18"/>
          <w:szCs w:val="18"/>
        </w:rPr>
        <w:t>del</w:t>
      </w:r>
      <w:r w:rsidR="00F70D5F" w:rsidRPr="00622F5A">
        <w:rPr>
          <w:rFonts w:ascii="Century Gothic" w:hAnsi="Century Gothic"/>
          <w:sz w:val="18"/>
          <w:szCs w:val="18"/>
        </w:rPr>
        <w:t xml:space="preserve"> </w:t>
      </w:r>
      <w:r w:rsidR="0023031E" w:rsidRPr="00622F5A">
        <w:rPr>
          <w:rFonts w:ascii="Century Gothic" w:hAnsi="Century Gothic"/>
          <w:sz w:val="18"/>
          <w:szCs w:val="18"/>
        </w:rPr>
        <w:t>Titolare</w:t>
      </w:r>
      <w:r w:rsidRPr="00622F5A">
        <w:rPr>
          <w:rFonts w:ascii="Century Gothic" w:hAnsi="Century Gothic"/>
          <w:sz w:val="18"/>
          <w:szCs w:val="18"/>
        </w:rPr>
        <w:t xml:space="preserve"> nella gestione del rapporto instaurato. Il relativo trattamento non richiede il consenso dell’interessato nel caso in cui lo stesso avvenga a fronte di obblighi di legge o per dar corso agli obblighi derivanti dal rapporto contrattuale o nel caso dovesse ricorrere altra ipotesi di esclusione (in specie </w:t>
      </w:r>
      <w:r w:rsidR="00851ADC" w:rsidRPr="00622F5A">
        <w:rPr>
          <w:rFonts w:ascii="Century Gothic" w:hAnsi="Century Gothic"/>
          <w:sz w:val="18"/>
          <w:szCs w:val="18"/>
        </w:rPr>
        <w:t>riconducibilità del trattamento al legittimo interesse</w:t>
      </w:r>
      <w:r w:rsidR="00E7352F" w:rsidRPr="00622F5A">
        <w:rPr>
          <w:rFonts w:ascii="Century Gothic" w:hAnsi="Century Gothic"/>
          <w:sz w:val="18"/>
          <w:szCs w:val="18"/>
        </w:rPr>
        <w:t xml:space="preserve"> del</w:t>
      </w:r>
      <w:r w:rsidR="0023031E" w:rsidRPr="00622F5A">
        <w:rPr>
          <w:rFonts w:ascii="Century Gothic" w:hAnsi="Century Gothic"/>
          <w:sz w:val="18"/>
          <w:szCs w:val="18"/>
        </w:rPr>
        <w:t xml:space="preserve"> Titolare </w:t>
      </w:r>
      <w:r w:rsidRPr="00622F5A">
        <w:rPr>
          <w:rFonts w:ascii="Century Gothic" w:hAnsi="Century Gothic"/>
          <w:sz w:val="18"/>
          <w:szCs w:val="18"/>
        </w:rPr>
        <w:t xml:space="preserve">espressamente </w:t>
      </w:r>
      <w:r w:rsidR="0039247A" w:rsidRPr="00622F5A">
        <w:rPr>
          <w:rFonts w:ascii="Century Gothic" w:hAnsi="Century Gothic"/>
          <w:sz w:val="18"/>
          <w:szCs w:val="18"/>
        </w:rPr>
        <w:t xml:space="preserve">prevista </w:t>
      </w:r>
      <w:r w:rsidR="00F70D5F" w:rsidRPr="00622F5A">
        <w:rPr>
          <w:rFonts w:ascii="Century Gothic" w:hAnsi="Century Gothic"/>
          <w:sz w:val="18"/>
          <w:szCs w:val="18"/>
        </w:rPr>
        <w:t>anche in dipendenza della corretta applicazione</w:t>
      </w:r>
      <w:r w:rsidR="00DB0C12" w:rsidRPr="00622F5A">
        <w:rPr>
          <w:rFonts w:ascii="Century Gothic" w:hAnsi="Century Gothic"/>
          <w:sz w:val="18"/>
          <w:szCs w:val="18"/>
        </w:rPr>
        <w:t xml:space="preserve"> </w:t>
      </w:r>
      <w:r w:rsidR="00F70D5F" w:rsidRPr="00622F5A">
        <w:rPr>
          <w:rFonts w:ascii="Century Gothic" w:hAnsi="Century Gothic"/>
          <w:sz w:val="18"/>
          <w:szCs w:val="18"/>
        </w:rPr>
        <w:t>de</w:t>
      </w:r>
      <w:r w:rsidR="0039247A" w:rsidRPr="00622F5A">
        <w:rPr>
          <w:rFonts w:ascii="Century Gothic" w:hAnsi="Century Gothic"/>
          <w:sz w:val="18"/>
          <w:szCs w:val="18"/>
        </w:rPr>
        <w:t xml:space="preserve">lla normativa </w:t>
      </w:r>
      <w:r w:rsidR="00F70D5F" w:rsidRPr="00622F5A">
        <w:rPr>
          <w:rFonts w:ascii="Century Gothic" w:hAnsi="Century Gothic"/>
          <w:sz w:val="18"/>
          <w:szCs w:val="18"/>
        </w:rPr>
        <w:t>vigente e dei regolamenti di interesse</w:t>
      </w:r>
      <w:r w:rsidRPr="00622F5A">
        <w:rPr>
          <w:rFonts w:ascii="Century Gothic" w:hAnsi="Century Gothic"/>
          <w:sz w:val="18"/>
          <w:szCs w:val="18"/>
        </w:rPr>
        <w:t>, o anche mediante soggetti terzi individuati qua</w:t>
      </w:r>
      <w:r w:rsidR="00F70D5F" w:rsidRPr="00622F5A">
        <w:rPr>
          <w:rFonts w:ascii="Century Gothic" w:hAnsi="Century Gothic"/>
          <w:sz w:val="18"/>
          <w:szCs w:val="18"/>
        </w:rPr>
        <w:t>li responsabili del trattamento</w:t>
      </w:r>
      <w:r w:rsidR="00E5315D">
        <w:rPr>
          <w:rFonts w:ascii="Century Gothic" w:hAnsi="Century Gothic"/>
          <w:sz w:val="18"/>
          <w:szCs w:val="18"/>
        </w:rPr>
        <w:t>)</w:t>
      </w:r>
      <w:r w:rsidR="00F70D5F" w:rsidRPr="00622F5A">
        <w:rPr>
          <w:rFonts w:ascii="Century Gothic" w:hAnsi="Century Gothic"/>
          <w:sz w:val="18"/>
          <w:szCs w:val="18"/>
        </w:rPr>
        <w:t xml:space="preserve">. </w:t>
      </w:r>
    </w:p>
    <w:p w14:paraId="5B1431B2" w14:textId="77777777" w:rsidR="00DB0C12" w:rsidRPr="00622F5A" w:rsidRDefault="00DB0C12" w:rsidP="00622F5A">
      <w:pPr>
        <w:spacing w:after="120"/>
        <w:jc w:val="both"/>
        <w:rPr>
          <w:rFonts w:ascii="Century Gothic" w:hAnsi="Century Gothic"/>
          <w:sz w:val="18"/>
          <w:szCs w:val="18"/>
        </w:rPr>
      </w:pPr>
    </w:p>
    <w:p w14:paraId="54EDB96A" w14:textId="57274D2A" w:rsidR="0039247A" w:rsidRPr="00622F5A" w:rsidRDefault="0039247A" w:rsidP="00622F5A">
      <w:pPr>
        <w:spacing w:after="120"/>
        <w:jc w:val="both"/>
        <w:rPr>
          <w:rFonts w:ascii="Century Gothic" w:hAnsi="Century Gothic"/>
          <w:b/>
          <w:sz w:val="18"/>
          <w:szCs w:val="18"/>
        </w:rPr>
      </w:pPr>
      <w:r w:rsidRPr="00622F5A">
        <w:rPr>
          <w:rFonts w:ascii="Century Gothic" w:hAnsi="Century Gothic"/>
          <w:b/>
          <w:sz w:val="18"/>
          <w:szCs w:val="18"/>
        </w:rPr>
        <w:t>3) attività di sicurezza informatica</w:t>
      </w:r>
    </w:p>
    <w:tbl>
      <w:tblPr>
        <w:tblStyle w:val="Grigliatabella"/>
        <w:tblW w:w="0" w:type="auto"/>
        <w:tblLook w:val="04A0" w:firstRow="1" w:lastRow="0" w:firstColumn="1" w:lastColumn="0" w:noHBand="0" w:noVBand="1"/>
      </w:tblPr>
      <w:tblGrid>
        <w:gridCol w:w="4602"/>
        <w:gridCol w:w="4602"/>
      </w:tblGrid>
      <w:tr w:rsidR="0039247A" w:rsidRPr="00622F5A" w14:paraId="3E376BB8" w14:textId="77777777" w:rsidTr="0039247A">
        <w:tc>
          <w:tcPr>
            <w:tcW w:w="4602" w:type="dxa"/>
          </w:tcPr>
          <w:p w14:paraId="3EEF0C19" w14:textId="77777777" w:rsidR="0039247A" w:rsidRPr="00622F5A" w:rsidRDefault="0039247A" w:rsidP="00622F5A">
            <w:pPr>
              <w:spacing w:after="120"/>
              <w:jc w:val="both"/>
              <w:rPr>
                <w:rFonts w:ascii="Century Gothic" w:hAnsi="Century Gothic"/>
                <w:sz w:val="18"/>
                <w:szCs w:val="18"/>
              </w:rPr>
            </w:pPr>
            <w:r w:rsidRPr="00622F5A">
              <w:rPr>
                <w:rFonts w:ascii="Century Gothic" w:hAnsi="Century Gothic"/>
                <w:sz w:val="18"/>
                <w:szCs w:val="18"/>
              </w:rPr>
              <w:t xml:space="preserve">Finalità </w:t>
            </w:r>
          </w:p>
        </w:tc>
        <w:tc>
          <w:tcPr>
            <w:tcW w:w="4602" w:type="dxa"/>
          </w:tcPr>
          <w:p w14:paraId="73AFE6D5" w14:textId="77777777" w:rsidR="0039247A" w:rsidRPr="00622F5A" w:rsidRDefault="0039247A" w:rsidP="00622F5A">
            <w:pPr>
              <w:spacing w:after="120"/>
              <w:jc w:val="both"/>
              <w:rPr>
                <w:rFonts w:ascii="Century Gothic" w:hAnsi="Century Gothic"/>
                <w:sz w:val="18"/>
                <w:szCs w:val="18"/>
              </w:rPr>
            </w:pPr>
            <w:r w:rsidRPr="00622F5A">
              <w:rPr>
                <w:rFonts w:ascii="Century Gothic" w:hAnsi="Century Gothic"/>
                <w:sz w:val="18"/>
                <w:szCs w:val="18"/>
              </w:rPr>
              <w:t>Base giuridica</w:t>
            </w:r>
          </w:p>
        </w:tc>
      </w:tr>
      <w:tr w:rsidR="0039247A" w:rsidRPr="00622F5A" w14:paraId="55E502A9" w14:textId="77777777" w:rsidTr="0039247A">
        <w:tc>
          <w:tcPr>
            <w:tcW w:w="4602" w:type="dxa"/>
          </w:tcPr>
          <w:p w14:paraId="6F2C52E0" w14:textId="59ECF347" w:rsidR="0039247A" w:rsidRPr="00622F5A" w:rsidRDefault="0039247A" w:rsidP="00622F5A">
            <w:pPr>
              <w:spacing w:after="120"/>
              <w:jc w:val="both"/>
              <w:rPr>
                <w:rFonts w:ascii="Century Gothic" w:hAnsi="Century Gothic"/>
                <w:sz w:val="18"/>
                <w:szCs w:val="18"/>
              </w:rPr>
            </w:pPr>
            <w:r w:rsidRPr="00622F5A">
              <w:rPr>
                <w:rFonts w:ascii="Century Gothic" w:hAnsi="Century Gothic"/>
                <w:sz w:val="18"/>
                <w:szCs w:val="18"/>
              </w:rPr>
              <w:t>- controllo e monitoraggio dei servizi esposti in rete e su</w:t>
            </w:r>
            <w:r w:rsidR="00E7352F" w:rsidRPr="00622F5A">
              <w:rPr>
                <w:rFonts w:ascii="Century Gothic" w:hAnsi="Century Gothic"/>
                <w:sz w:val="18"/>
                <w:szCs w:val="18"/>
              </w:rPr>
              <w:t>lle piattaforme di pertinenza del</w:t>
            </w:r>
            <w:r w:rsidRPr="00622F5A">
              <w:rPr>
                <w:rFonts w:ascii="Century Gothic" w:hAnsi="Century Gothic"/>
                <w:sz w:val="18"/>
                <w:szCs w:val="18"/>
              </w:rPr>
              <w:t xml:space="preserve"> </w:t>
            </w:r>
            <w:r w:rsidR="0023031E" w:rsidRPr="00622F5A">
              <w:rPr>
                <w:rFonts w:ascii="Century Gothic" w:hAnsi="Century Gothic"/>
                <w:sz w:val="18"/>
                <w:szCs w:val="18"/>
              </w:rPr>
              <w:t>Titolare</w:t>
            </w:r>
            <w:r w:rsidRPr="00622F5A">
              <w:rPr>
                <w:rFonts w:ascii="Century Gothic" w:hAnsi="Century Gothic"/>
                <w:sz w:val="18"/>
                <w:szCs w:val="18"/>
              </w:rPr>
              <w:t xml:space="preserve"> e messi a tua disposizione anche in ragione del</w:t>
            </w:r>
            <w:r w:rsidR="00E7352F" w:rsidRPr="00622F5A">
              <w:rPr>
                <w:rFonts w:ascii="Century Gothic" w:hAnsi="Century Gothic"/>
                <w:sz w:val="18"/>
                <w:szCs w:val="18"/>
              </w:rPr>
              <w:t xml:space="preserve">le attività svolte per conto del </w:t>
            </w:r>
            <w:r w:rsidR="0023031E" w:rsidRPr="00622F5A">
              <w:rPr>
                <w:rFonts w:ascii="Century Gothic" w:hAnsi="Century Gothic"/>
                <w:sz w:val="18"/>
                <w:szCs w:val="18"/>
              </w:rPr>
              <w:t>Titolare</w:t>
            </w:r>
            <w:r w:rsidRPr="00622F5A">
              <w:rPr>
                <w:rFonts w:ascii="Century Gothic" w:hAnsi="Century Gothic"/>
                <w:sz w:val="18"/>
                <w:szCs w:val="18"/>
              </w:rPr>
              <w:t xml:space="preserve"> (accesso area riservata, siti web, casella di posta elettronica, </w:t>
            </w:r>
            <w:r w:rsidR="007E3726" w:rsidRPr="00622F5A">
              <w:rPr>
                <w:rFonts w:ascii="Century Gothic" w:hAnsi="Century Gothic"/>
                <w:sz w:val="18"/>
                <w:szCs w:val="18"/>
              </w:rPr>
              <w:t xml:space="preserve">amministrazione dei sistemi in uso, </w:t>
            </w:r>
            <w:r w:rsidRPr="00622F5A">
              <w:rPr>
                <w:rFonts w:ascii="Century Gothic" w:hAnsi="Century Gothic"/>
                <w:sz w:val="18"/>
                <w:szCs w:val="18"/>
              </w:rPr>
              <w:t xml:space="preserve">etc.) </w:t>
            </w:r>
          </w:p>
          <w:p w14:paraId="12743DD5" w14:textId="77777777" w:rsidR="0039247A" w:rsidRPr="00622F5A" w:rsidRDefault="0039247A" w:rsidP="00622F5A">
            <w:pPr>
              <w:spacing w:after="120"/>
              <w:jc w:val="both"/>
              <w:rPr>
                <w:rFonts w:ascii="Century Gothic" w:hAnsi="Century Gothic"/>
                <w:sz w:val="18"/>
                <w:szCs w:val="18"/>
              </w:rPr>
            </w:pPr>
          </w:p>
          <w:p w14:paraId="1074E1EF" w14:textId="77777777" w:rsidR="0039247A" w:rsidRPr="00622F5A" w:rsidRDefault="0039247A" w:rsidP="00622F5A">
            <w:pPr>
              <w:spacing w:after="120"/>
              <w:jc w:val="both"/>
              <w:rPr>
                <w:rFonts w:ascii="Century Gothic" w:hAnsi="Century Gothic"/>
                <w:sz w:val="18"/>
                <w:szCs w:val="18"/>
              </w:rPr>
            </w:pPr>
            <w:r w:rsidRPr="00622F5A">
              <w:rPr>
                <w:rFonts w:ascii="Century Gothic" w:hAnsi="Century Gothic"/>
                <w:sz w:val="18"/>
                <w:szCs w:val="18"/>
              </w:rPr>
              <w:t xml:space="preserve">- implementazione procedure di rilevazione e notificazione delle violazioni di dati personali (data </w:t>
            </w:r>
            <w:proofErr w:type="spellStart"/>
            <w:r w:rsidRPr="00622F5A">
              <w:rPr>
                <w:rFonts w:ascii="Century Gothic" w:hAnsi="Century Gothic"/>
                <w:sz w:val="18"/>
                <w:szCs w:val="18"/>
              </w:rPr>
              <w:t>breach</w:t>
            </w:r>
            <w:proofErr w:type="spellEnd"/>
            <w:r w:rsidRPr="00622F5A">
              <w:rPr>
                <w:rFonts w:ascii="Century Gothic" w:hAnsi="Century Gothic"/>
                <w:sz w:val="18"/>
                <w:szCs w:val="18"/>
              </w:rPr>
              <w:t>)</w:t>
            </w:r>
          </w:p>
        </w:tc>
        <w:tc>
          <w:tcPr>
            <w:tcW w:w="4602" w:type="dxa"/>
          </w:tcPr>
          <w:p w14:paraId="6F0C4139" w14:textId="77777777" w:rsidR="0039247A" w:rsidRPr="00622F5A" w:rsidRDefault="0039247A" w:rsidP="00622F5A">
            <w:pPr>
              <w:spacing w:after="120"/>
              <w:jc w:val="both"/>
              <w:rPr>
                <w:rFonts w:ascii="Century Gothic" w:hAnsi="Century Gothic"/>
                <w:sz w:val="18"/>
                <w:szCs w:val="18"/>
              </w:rPr>
            </w:pPr>
            <w:r w:rsidRPr="00622F5A">
              <w:rPr>
                <w:rFonts w:ascii="Century Gothic" w:hAnsi="Century Gothic"/>
                <w:sz w:val="18"/>
                <w:szCs w:val="18"/>
              </w:rPr>
              <w:t xml:space="preserve">Svolgimento attività dipendenti dal rapporto instaurato </w:t>
            </w:r>
          </w:p>
          <w:p w14:paraId="442F18C6" w14:textId="77777777" w:rsidR="0039247A" w:rsidRPr="00622F5A" w:rsidRDefault="0039247A" w:rsidP="00622F5A">
            <w:pPr>
              <w:spacing w:after="120"/>
              <w:jc w:val="both"/>
              <w:rPr>
                <w:rFonts w:ascii="Century Gothic" w:hAnsi="Century Gothic"/>
                <w:sz w:val="18"/>
                <w:szCs w:val="18"/>
              </w:rPr>
            </w:pPr>
          </w:p>
          <w:p w14:paraId="5DD64183" w14:textId="77777777" w:rsidR="0039247A" w:rsidRPr="00622F5A" w:rsidRDefault="0039247A" w:rsidP="00622F5A">
            <w:pPr>
              <w:spacing w:after="120"/>
              <w:jc w:val="both"/>
              <w:rPr>
                <w:rFonts w:ascii="Century Gothic" w:hAnsi="Century Gothic"/>
                <w:sz w:val="18"/>
                <w:szCs w:val="18"/>
              </w:rPr>
            </w:pPr>
            <w:r w:rsidRPr="00622F5A">
              <w:rPr>
                <w:rFonts w:ascii="Century Gothic" w:hAnsi="Century Gothic"/>
                <w:sz w:val="18"/>
                <w:szCs w:val="18"/>
              </w:rPr>
              <w:t xml:space="preserve">Adempimento di obblighi di legge (rilevazione e notificazione di eventi di data </w:t>
            </w:r>
            <w:proofErr w:type="spellStart"/>
            <w:r w:rsidRPr="00622F5A">
              <w:rPr>
                <w:rFonts w:ascii="Century Gothic" w:hAnsi="Century Gothic"/>
                <w:sz w:val="18"/>
                <w:szCs w:val="18"/>
              </w:rPr>
              <w:t>breach</w:t>
            </w:r>
            <w:proofErr w:type="spellEnd"/>
            <w:r w:rsidRPr="00622F5A">
              <w:rPr>
                <w:rFonts w:ascii="Century Gothic" w:hAnsi="Century Gothic"/>
                <w:sz w:val="18"/>
                <w:szCs w:val="18"/>
              </w:rPr>
              <w:t>)</w:t>
            </w:r>
          </w:p>
          <w:p w14:paraId="7F9C39C5" w14:textId="77777777" w:rsidR="0039247A" w:rsidRPr="00622F5A" w:rsidRDefault="0039247A" w:rsidP="00622F5A">
            <w:pPr>
              <w:spacing w:after="120"/>
              <w:jc w:val="both"/>
              <w:rPr>
                <w:rFonts w:ascii="Century Gothic" w:hAnsi="Century Gothic"/>
                <w:sz w:val="18"/>
                <w:szCs w:val="18"/>
              </w:rPr>
            </w:pPr>
          </w:p>
          <w:p w14:paraId="27612C16" w14:textId="30D21A80" w:rsidR="0039247A" w:rsidRPr="00622F5A" w:rsidRDefault="00696CB6" w:rsidP="00622F5A">
            <w:pPr>
              <w:spacing w:after="120"/>
              <w:jc w:val="both"/>
              <w:rPr>
                <w:rFonts w:ascii="Century Gothic" w:hAnsi="Century Gothic"/>
                <w:sz w:val="18"/>
                <w:szCs w:val="18"/>
              </w:rPr>
            </w:pPr>
            <w:r w:rsidRPr="00622F5A">
              <w:rPr>
                <w:rFonts w:ascii="Century Gothic" w:hAnsi="Century Gothic"/>
                <w:sz w:val="18"/>
                <w:szCs w:val="18"/>
              </w:rPr>
              <w:t>L</w:t>
            </w:r>
            <w:r w:rsidR="0039247A" w:rsidRPr="00622F5A">
              <w:rPr>
                <w:rFonts w:ascii="Century Gothic" w:hAnsi="Century Gothic"/>
                <w:sz w:val="18"/>
                <w:szCs w:val="18"/>
              </w:rPr>
              <w:t xml:space="preserve">egittimo </w:t>
            </w:r>
            <w:r w:rsidRPr="00622F5A">
              <w:rPr>
                <w:rFonts w:ascii="Century Gothic" w:hAnsi="Century Gothic"/>
                <w:sz w:val="18"/>
                <w:szCs w:val="18"/>
              </w:rPr>
              <w:t>interesse</w:t>
            </w:r>
          </w:p>
        </w:tc>
      </w:tr>
    </w:tbl>
    <w:p w14:paraId="7A9C0096" w14:textId="4E901D51" w:rsidR="00F468DC" w:rsidRDefault="00F468DC" w:rsidP="00622F5A">
      <w:pPr>
        <w:spacing w:after="120"/>
        <w:jc w:val="both"/>
        <w:rPr>
          <w:rFonts w:ascii="Century Gothic" w:hAnsi="Century Gothic"/>
          <w:b/>
          <w:sz w:val="18"/>
          <w:szCs w:val="18"/>
        </w:rPr>
      </w:pPr>
    </w:p>
    <w:p w14:paraId="09C18FA2" w14:textId="61B00035" w:rsidR="007546CB" w:rsidRDefault="007546CB" w:rsidP="00622F5A">
      <w:pPr>
        <w:spacing w:after="120"/>
        <w:jc w:val="both"/>
        <w:rPr>
          <w:rFonts w:ascii="Century Gothic" w:hAnsi="Century Gothic"/>
          <w:b/>
          <w:sz w:val="18"/>
          <w:szCs w:val="18"/>
        </w:rPr>
      </w:pPr>
    </w:p>
    <w:p w14:paraId="3804E099" w14:textId="2E292447" w:rsidR="007546CB" w:rsidRDefault="007546CB" w:rsidP="00622F5A">
      <w:pPr>
        <w:spacing w:after="120"/>
        <w:jc w:val="both"/>
        <w:rPr>
          <w:rFonts w:ascii="Century Gothic" w:hAnsi="Century Gothic"/>
          <w:b/>
          <w:sz w:val="18"/>
          <w:szCs w:val="18"/>
        </w:rPr>
      </w:pPr>
    </w:p>
    <w:p w14:paraId="7B617156" w14:textId="77777777" w:rsidR="007546CB" w:rsidRDefault="007546CB" w:rsidP="00622F5A">
      <w:pPr>
        <w:spacing w:after="120"/>
        <w:jc w:val="both"/>
        <w:rPr>
          <w:rFonts w:ascii="Century Gothic" w:hAnsi="Century Gothic"/>
          <w:b/>
          <w:sz w:val="18"/>
          <w:szCs w:val="18"/>
        </w:rPr>
      </w:pPr>
    </w:p>
    <w:p w14:paraId="08A1F86A" w14:textId="68DA3A45" w:rsidR="001F1352" w:rsidRPr="00622F5A" w:rsidRDefault="001E51E8" w:rsidP="00622F5A">
      <w:pPr>
        <w:spacing w:after="120"/>
        <w:jc w:val="both"/>
        <w:rPr>
          <w:rFonts w:ascii="Century Gothic" w:hAnsi="Century Gothic"/>
          <w:b/>
          <w:sz w:val="18"/>
          <w:szCs w:val="18"/>
        </w:rPr>
      </w:pPr>
      <w:r w:rsidRPr="00622F5A">
        <w:rPr>
          <w:rFonts w:ascii="Century Gothic" w:hAnsi="Century Gothic"/>
          <w:b/>
          <w:sz w:val="18"/>
          <w:szCs w:val="18"/>
        </w:rPr>
        <w:lastRenderedPageBreak/>
        <w:t>Come, dove e per quanto tempo vengono conservati i tuoi dati?</w:t>
      </w:r>
    </w:p>
    <w:p w14:paraId="48C3A717" w14:textId="77777777" w:rsidR="001E51E8" w:rsidRPr="00622F5A" w:rsidRDefault="001E51E8" w:rsidP="00847404">
      <w:pPr>
        <w:spacing w:after="120"/>
        <w:jc w:val="center"/>
        <w:rPr>
          <w:rFonts w:ascii="Century Gothic" w:hAnsi="Century Gothic"/>
          <w:b/>
          <w:sz w:val="18"/>
          <w:szCs w:val="18"/>
        </w:rPr>
      </w:pPr>
      <w:r w:rsidRPr="00622F5A">
        <w:rPr>
          <w:rFonts w:ascii="Century Gothic" w:hAnsi="Century Gothic"/>
          <w:b/>
          <w:sz w:val="18"/>
          <w:szCs w:val="18"/>
        </w:rPr>
        <w:t>Come</w:t>
      </w:r>
    </w:p>
    <w:p w14:paraId="14EDFA1F" w14:textId="77777777" w:rsidR="001E51E8" w:rsidRPr="00622F5A" w:rsidRDefault="001E51E8" w:rsidP="00622F5A">
      <w:pPr>
        <w:spacing w:after="120"/>
        <w:jc w:val="both"/>
        <w:rPr>
          <w:rFonts w:ascii="Century Gothic" w:hAnsi="Century Gothic"/>
          <w:sz w:val="18"/>
          <w:szCs w:val="18"/>
        </w:rPr>
      </w:pPr>
      <w:r w:rsidRPr="00622F5A">
        <w:rPr>
          <w:rFonts w:ascii="Century Gothic" w:hAnsi="Century Gothic"/>
          <w:sz w:val="18"/>
          <w:szCs w:val="18"/>
        </w:rPr>
        <w:t xml:space="preserve">Il trattamento dei dati è eseguito attraverso supporti cartacei o procedure informatiche da parte di soggetti interni appositamente autorizzati. A questi è consentito l’accesso ai tuoi dati personali nella misura e nei limiti in cui esso è necessario per lo svolgimento delle attività di trattamento che ti riguardano. </w:t>
      </w:r>
    </w:p>
    <w:p w14:paraId="08A125CC" w14:textId="49EEE705" w:rsidR="001E51E8" w:rsidRPr="00622F5A" w:rsidRDefault="00E7352F" w:rsidP="00622F5A">
      <w:pPr>
        <w:spacing w:after="120"/>
        <w:jc w:val="both"/>
        <w:rPr>
          <w:rFonts w:ascii="Century Gothic" w:hAnsi="Century Gothic"/>
          <w:sz w:val="18"/>
          <w:szCs w:val="18"/>
        </w:rPr>
      </w:pPr>
      <w:r w:rsidRPr="00622F5A">
        <w:rPr>
          <w:rFonts w:ascii="Century Gothic" w:hAnsi="Century Gothic"/>
          <w:sz w:val="18"/>
          <w:szCs w:val="18"/>
        </w:rPr>
        <w:t xml:space="preserve">Il </w:t>
      </w:r>
      <w:r w:rsidR="0023031E" w:rsidRPr="00622F5A">
        <w:rPr>
          <w:rFonts w:ascii="Century Gothic" w:hAnsi="Century Gothic"/>
          <w:sz w:val="18"/>
          <w:szCs w:val="18"/>
        </w:rPr>
        <w:t>Titolare</w:t>
      </w:r>
      <w:r w:rsidR="001E51E8" w:rsidRPr="00622F5A">
        <w:rPr>
          <w:rFonts w:ascii="Century Gothic" w:hAnsi="Century Gothic"/>
          <w:sz w:val="18"/>
          <w:szCs w:val="18"/>
        </w:rPr>
        <w:t xml:space="preserve"> verifica periodicamente gli strumenti mediante i quali i tuoi dati vengono trattati e le misure di sicurezza per essi previste di cui prevede l’aggiornamento costante; verifica, anche per il tramite dei soggetti autorizzati al trattamento, che non siano raccolti, trattati, archiviati o conservati dati personali di cui non sia necessario il trattamento o le cui finalità siano nel caso esaurite; verifica che i dati siano conservati con la garanzia di integrità e di autenticità e del loro uso per le finalità dei trattamenti effettivamente svolti. </w:t>
      </w:r>
    </w:p>
    <w:p w14:paraId="3EC8577C" w14:textId="16FA5E42" w:rsidR="001E51E8" w:rsidRPr="00622F5A" w:rsidRDefault="00E7352F" w:rsidP="00622F5A">
      <w:pPr>
        <w:spacing w:after="120"/>
        <w:jc w:val="both"/>
        <w:rPr>
          <w:rFonts w:ascii="Century Gothic" w:hAnsi="Century Gothic"/>
          <w:sz w:val="18"/>
          <w:szCs w:val="18"/>
        </w:rPr>
      </w:pPr>
      <w:r w:rsidRPr="00622F5A">
        <w:rPr>
          <w:rFonts w:ascii="Century Gothic" w:hAnsi="Century Gothic"/>
          <w:sz w:val="18"/>
          <w:szCs w:val="18"/>
        </w:rPr>
        <w:t xml:space="preserve">Il </w:t>
      </w:r>
      <w:r w:rsidR="0023031E" w:rsidRPr="00622F5A">
        <w:rPr>
          <w:rFonts w:ascii="Century Gothic" w:hAnsi="Century Gothic"/>
          <w:sz w:val="18"/>
          <w:szCs w:val="18"/>
        </w:rPr>
        <w:t>Titolare</w:t>
      </w:r>
      <w:r w:rsidR="005601ED" w:rsidRPr="00622F5A">
        <w:rPr>
          <w:rFonts w:ascii="Century Gothic" w:hAnsi="Century Gothic"/>
          <w:sz w:val="18"/>
          <w:szCs w:val="18"/>
        </w:rPr>
        <w:t xml:space="preserve"> </w:t>
      </w:r>
      <w:r w:rsidR="001E51E8" w:rsidRPr="00622F5A">
        <w:rPr>
          <w:rFonts w:ascii="Century Gothic" w:hAnsi="Century Gothic"/>
          <w:sz w:val="18"/>
          <w:szCs w:val="18"/>
        </w:rPr>
        <w:t xml:space="preserve">garantisce che i dati che, anche a seguito delle verifiche, risultino eccedenti o non pertinenti non saranno utilizzati salvo che per l'eventuale conservazione, a norma di legge, dell'atto o del documento che li contiene. </w:t>
      </w:r>
    </w:p>
    <w:p w14:paraId="26D10BE9" w14:textId="77777777" w:rsidR="001E51E8" w:rsidRPr="002842B3" w:rsidRDefault="001E51E8" w:rsidP="00847404">
      <w:pPr>
        <w:spacing w:after="120"/>
        <w:jc w:val="center"/>
        <w:rPr>
          <w:rFonts w:ascii="Century Gothic" w:hAnsi="Century Gothic"/>
          <w:b/>
          <w:sz w:val="18"/>
          <w:szCs w:val="18"/>
        </w:rPr>
      </w:pPr>
      <w:r w:rsidRPr="002842B3">
        <w:rPr>
          <w:rFonts w:ascii="Century Gothic" w:hAnsi="Century Gothic"/>
          <w:b/>
          <w:sz w:val="18"/>
          <w:szCs w:val="18"/>
        </w:rPr>
        <w:t>Dove</w:t>
      </w:r>
    </w:p>
    <w:p w14:paraId="2613C5C9" w14:textId="77777777" w:rsidR="002A6906" w:rsidRPr="008745EA" w:rsidRDefault="002A6906" w:rsidP="002A6906">
      <w:pPr>
        <w:spacing w:after="120"/>
        <w:jc w:val="both"/>
        <w:rPr>
          <w:rFonts w:ascii="Century Gothic" w:hAnsi="Century Gothic"/>
          <w:sz w:val="18"/>
          <w:szCs w:val="18"/>
        </w:rPr>
      </w:pPr>
      <w:r w:rsidRPr="00481C3F">
        <w:rPr>
          <w:rFonts w:ascii="Century Gothic" w:hAnsi="Century Gothic"/>
          <w:sz w:val="18"/>
          <w:szCs w:val="18"/>
        </w:rPr>
        <w:t>I dati sono conservati in archivi cartacei, informatici ed elettronici del Titolare, situati all’interno dello spazio economico europeo, e sono assicurate misure di sicurezza specifiche.  Eventualmente i dati possono essere trattati e archiviati presso la sede dove operano professionisti e/o società legate al Titolare da un rapporto di responsabilità esterna, a tal fine appositamente nominati.</w:t>
      </w:r>
      <w:r w:rsidRPr="004E5582">
        <w:rPr>
          <w:rFonts w:ascii="Century Gothic" w:hAnsi="Century Gothic"/>
          <w:sz w:val="18"/>
          <w:szCs w:val="18"/>
        </w:rPr>
        <w:t> </w:t>
      </w:r>
    </w:p>
    <w:p w14:paraId="0B213A83" w14:textId="77777777" w:rsidR="001E51E8" w:rsidRPr="00622F5A" w:rsidRDefault="001E51E8" w:rsidP="00847404">
      <w:pPr>
        <w:spacing w:after="120"/>
        <w:jc w:val="center"/>
        <w:rPr>
          <w:rFonts w:ascii="Century Gothic" w:hAnsi="Century Gothic"/>
          <w:b/>
          <w:sz w:val="18"/>
          <w:szCs w:val="18"/>
        </w:rPr>
      </w:pPr>
      <w:r w:rsidRPr="00622F5A">
        <w:rPr>
          <w:rFonts w:ascii="Century Gothic" w:hAnsi="Century Gothic"/>
          <w:b/>
          <w:sz w:val="18"/>
          <w:szCs w:val="18"/>
        </w:rPr>
        <w:t>Quanto tempo</w:t>
      </w:r>
    </w:p>
    <w:p w14:paraId="4E37DEA1" w14:textId="5135571F" w:rsidR="001E51E8" w:rsidRPr="00622F5A" w:rsidRDefault="001E51E8" w:rsidP="00622F5A">
      <w:pPr>
        <w:spacing w:after="120"/>
        <w:jc w:val="both"/>
        <w:rPr>
          <w:rFonts w:ascii="Century Gothic" w:hAnsi="Century Gothic"/>
          <w:sz w:val="18"/>
          <w:szCs w:val="18"/>
        </w:rPr>
      </w:pPr>
      <w:r w:rsidRPr="00622F5A">
        <w:rPr>
          <w:rFonts w:ascii="Century Gothic" w:hAnsi="Century Gothic"/>
          <w:sz w:val="18"/>
          <w:szCs w:val="18"/>
        </w:rPr>
        <w:t>I tuoi dati personali vengono conservati per il tempo necessario al compimento delle attività legate alla gestione del contratto che hai stipulato con</w:t>
      </w:r>
      <w:r w:rsidR="00E7352F" w:rsidRPr="00622F5A">
        <w:rPr>
          <w:rFonts w:ascii="Century Gothic" w:hAnsi="Century Gothic"/>
          <w:sz w:val="18"/>
          <w:szCs w:val="18"/>
        </w:rPr>
        <w:t xml:space="preserve"> il</w:t>
      </w:r>
      <w:r w:rsidRPr="00622F5A">
        <w:rPr>
          <w:rFonts w:ascii="Century Gothic" w:hAnsi="Century Gothic"/>
          <w:sz w:val="18"/>
          <w:szCs w:val="18"/>
        </w:rPr>
        <w:t xml:space="preserve"> </w:t>
      </w:r>
      <w:r w:rsidR="0023031E" w:rsidRPr="00622F5A">
        <w:rPr>
          <w:rFonts w:ascii="Century Gothic" w:hAnsi="Century Gothic"/>
          <w:sz w:val="18"/>
          <w:szCs w:val="18"/>
        </w:rPr>
        <w:t>Titolare</w:t>
      </w:r>
      <w:r w:rsidRPr="00622F5A">
        <w:rPr>
          <w:rFonts w:ascii="Century Gothic" w:hAnsi="Century Gothic"/>
          <w:sz w:val="18"/>
          <w:szCs w:val="18"/>
        </w:rPr>
        <w:t xml:space="preserve"> e per gli adempimenti, anche di legge, che ne conseguono. </w:t>
      </w:r>
    </w:p>
    <w:p w14:paraId="5064B395" w14:textId="77777777" w:rsidR="002F75E5" w:rsidRPr="00622F5A" w:rsidRDefault="002F75E5" w:rsidP="00622F5A">
      <w:pPr>
        <w:spacing w:after="120"/>
        <w:jc w:val="both"/>
        <w:rPr>
          <w:rFonts w:ascii="Century Gothic" w:hAnsi="Century Gothic"/>
          <w:sz w:val="18"/>
          <w:szCs w:val="18"/>
        </w:rPr>
      </w:pPr>
      <w:r w:rsidRPr="00622F5A">
        <w:rPr>
          <w:rFonts w:ascii="Century Gothic" w:hAnsi="Century Gothic"/>
          <w:sz w:val="18"/>
          <w:szCs w:val="18"/>
        </w:rPr>
        <w:t>In particolare:</w:t>
      </w:r>
    </w:p>
    <w:tbl>
      <w:tblPr>
        <w:tblStyle w:val="Grigliatabella"/>
        <w:tblW w:w="0" w:type="auto"/>
        <w:tblLook w:val="04A0" w:firstRow="1" w:lastRow="0" w:firstColumn="1" w:lastColumn="0" w:noHBand="0" w:noVBand="1"/>
      </w:tblPr>
      <w:tblGrid>
        <w:gridCol w:w="3469"/>
        <w:gridCol w:w="5811"/>
      </w:tblGrid>
      <w:tr w:rsidR="002F75E5" w:rsidRPr="00622F5A" w14:paraId="6FD000B7" w14:textId="77777777" w:rsidTr="002F75E5">
        <w:tc>
          <w:tcPr>
            <w:tcW w:w="3652" w:type="dxa"/>
          </w:tcPr>
          <w:p w14:paraId="424A46F3" w14:textId="5A855F91" w:rsidR="002F75E5" w:rsidRPr="00622F5A" w:rsidRDefault="001F0172" w:rsidP="00622F5A">
            <w:pPr>
              <w:spacing w:after="120"/>
              <w:jc w:val="both"/>
              <w:rPr>
                <w:rFonts w:ascii="Century Gothic" w:hAnsi="Century Gothic"/>
                <w:sz w:val="18"/>
                <w:szCs w:val="18"/>
              </w:rPr>
            </w:pPr>
            <w:r>
              <w:rPr>
                <w:rFonts w:ascii="Century Gothic" w:hAnsi="Century Gothic"/>
                <w:sz w:val="18"/>
                <w:szCs w:val="18"/>
              </w:rPr>
              <w:t>D</w:t>
            </w:r>
            <w:r w:rsidR="002F75E5" w:rsidRPr="00622F5A">
              <w:rPr>
                <w:rFonts w:ascii="Century Gothic" w:hAnsi="Century Gothic"/>
                <w:sz w:val="18"/>
                <w:szCs w:val="18"/>
              </w:rPr>
              <w:t>ati identificativi</w:t>
            </w:r>
          </w:p>
          <w:p w14:paraId="3690C0BA" w14:textId="05A68C08" w:rsidR="002F75E5" w:rsidRPr="00622F5A" w:rsidRDefault="001F0172" w:rsidP="00622F5A">
            <w:pPr>
              <w:spacing w:after="120"/>
              <w:jc w:val="both"/>
              <w:rPr>
                <w:rFonts w:ascii="Century Gothic" w:hAnsi="Century Gothic"/>
                <w:sz w:val="18"/>
                <w:szCs w:val="18"/>
              </w:rPr>
            </w:pPr>
            <w:r>
              <w:rPr>
                <w:rFonts w:ascii="Century Gothic" w:hAnsi="Century Gothic"/>
                <w:sz w:val="18"/>
                <w:szCs w:val="18"/>
              </w:rPr>
              <w:t>D</w:t>
            </w:r>
            <w:r w:rsidR="002F75E5" w:rsidRPr="00622F5A">
              <w:rPr>
                <w:rFonts w:ascii="Century Gothic" w:hAnsi="Century Gothic"/>
                <w:sz w:val="18"/>
                <w:szCs w:val="18"/>
              </w:rPr>
              <w:t>ati contabili</w:t>
            </w:r>
          </w:p>
          <w:p w14:paraId="7AF5351B" w14:textId="5635B4C0" w:rsidR="002F75E5" w:rsidRPr="00622F5A" w:rsidRDefault="001F0172" w:rsidP="00622F5A">
            <w:pPr>
              <w:spacing w:after="120"/>
              <w:jc w:val="both"/>
              <w:rPr>
                <w:rFonts w:ascii="Century Gothic" w:hAnsi="Century Gothic"/>
                <w:sz w:val="18"/>
                <w:szCs w:val="18"/>
              </w:rPr>
            </w:pPr>
            <w:r>
              <w:rPr>
                <w:rFonts w:ascii="Century Gothic" w:hAnsi="Century Gothic"/>
                <w:sz w:val="18"/>
                <w:szCs w:val="18"/>
              </w:rPr>
              <w:t>D</w:t>
            </w:r>
            <w:r w:rsidR="002F75E5" w:rsidRPr="00622F5A">
              <w:rPr>
                <w:rFonts w:ascii="Century Gothic" w:hAnsi="Century Gothic"/>
                <w:sz w:val="18"/>
                <w:szCs w:val="18"/>
              </w:rPr>
              <w:t>ati relativi all’attività professionale e commerciale</w:t>
            </w:r>
          </w:p>
        </w:tc>
        <w:tc>
          <w:tcPr>
            <w:tcW w:w="6120" w:type="dxa"/>
          </w:tcPr>
          <w:p w14:paraId="2C033DBA" w14:textId="77777777" w:rsidR="002F75E5" w:rsidRPr="00622F5A" w:rsidRDefault="002F75E5" w:rsidP="00622F5A">
            <w:pPr>
              <w:spacing w:after="120"/>
              <w:jc w:val="both"/>
              <w:rPr>
                <w:rFonts w:ascii="Century Gothic" w:hAnsi="Century Gothic"/>
                <w:sz w:val="18"/>
                <w:szCs w:val="18"/>
              </w:rPr>
            </w:pPr>
            <w:r w:rsidRPr="00622F5A">
              <w:rPr>
                <w:rFonts w:ascii="Century Gothic" w:hAnsi="Century Gothic"/>
                <w:sz w:val="18"/>
                <w:szCs w:val="18"/>
              </w:rPr>
              <w:t>Durata del rapporto contrattuale</w:t>
            </w:r>
          </w:p>
          <w:p w14:paraId="1363D839" w14:textId="77777777" w:rsidR="002F75E5" w:rsidRPr="00622F5A" w:rsidRDefault="002F75E5" w:rsidP="00622F5A">
            <w:pPr>
              <w:spacing w:after="120"/>
              <w:jc w:val="both"/>
              <w:rPr>
                <w:rFonts w:ascii="Century Gothic" w:hAnsi="Century Gothic"/>
                <w:sz w:val="18"/>
                <w:szCs w:val="18"/>
              </w:rPr>
            </w:pPr>
            <w:r w:rsidRPr="00622F5A">
              <w:rPr>
                <w:rFonts w:ascii="Century Gothic" w:hAnsi="Century Gothic"/>
                <w:sz w:val="18"/>
                <w:szCs w:val="18"/>
              </w:rPr>
              <w:t xml:space="preserve">Sono fatti salvi: </w:t>
            </w:r>
          </w:p>
          <w:p w14:paraId="786AB967" w14:textId="4717E4CE" w:rsidR="002F75E5" w:rsidRPr="00622F5A" w:rsidRDefault="00391240" w:rsidP="00847404">
            <w:pPr>
              <w:tabs>
                <w:tab w:val="left" w:pos="359"/>
              </w:tabs>
              <w:spacing w:after="120"/>
              <w:jc w:val="both"/>
              <w:rPr>
                <w:rFonts w:ascii="Century Gothic" w:hAnsi="Century Gothic"/>
                <w:sz w:val="18"/>
                <w:szCs w:val="18"/>
              </w:rPr>
            </w:pPr>
            <w:r w:rsidRPr="00622F5A">
              <w:rPr>
                <w:rFonts w:ascii="Century Gothic" w:hAnsi="Century Gothic"/>
                <w:sz w:val="18"/>
                <w:szCs w:val="18"/>
              </w:rPr>
              <w:t xml:space="preserve">- </w:t>
            </w:r>
            <w:r w:rsidR="00847404">
              <w:rPr>
                <w:rFonts w:ascii="Century Gothic" w:hAnsi="Century Gothic"/>
                <w:sz w:val="18"/>
                <w:szCs w:val="18"/>
              </w:rPr>
              <w:t xml:space="preserve">  </w:t>
            </w:r>
            <w:r w:rsidRPr="00622F5A">
              <w:rPr>
                <w:rFonts w:ascii="Century Gothic" w:hAnsi="Century Gothic"/>
                <w:sz w:val="18"/>
                <w:szCs w:val="18"/>
              </w:rPr>
              <w:t xml:space="preserve">la </w:t>
            </w:r>
            <w:r w:rsidR="002F75E5" w:rsidRPr="00622F5A">
              <w:rPr>
                <w:rFonts w:ascii="Century Gothic" w:hAnsi="Century Gothic"/>
                <w:sz w:val="18"/>
                <w:szCs w:val="18"/>
              </w:rPr>
              <w:t>limitazione del trattamento e le altre garanzie previste</w:t>
            </w:r>
            <w:r w:rsidR="005D74F5" w:rsidRPr="00622F5A">
              <w:rPr>
                <w:rFonts w:ascii="Century Gothic" w:hAnsi="Century Gothic"/>
                <w:sz w:val="18"/>
                <w:szCs w:val="18"/>
              </w:rPr>
              <w:t xml:space="preserve"> specialmente</w:t>
            </w:r>
            <w:r w:rsidR="002F75E5" w:rsidRPr="00622F5A">
              <w:rPr>
                <w:rFonts w:ascii="Century Gothic" w:hAnsi="Century Gothic"/>
                <w:sz w:val="18"/>
                <w:szCs w:val="18"/>
              </w:rPr>
              <w:t xml:space="preserve"> per i dati relativi a condanne penali o a reati</w:t>
            </w:r>
          </w:p>
          <w:p w14:paraId="31579530" w14:textId="44247E8E" w:rsidR="002F75E5" w:rsidRPr="00622F5A" w:rsidRDefault="00391240" w:rsidP="00847404">
            <w:pPr>
              <w:tabs>
                <w:tab w:val="left" w:pos="359"/>
              </w:tabs>
              <w:spacing w:after="120"/>
              <w:jc w:val="both"/>
              <w:rPr>
                <w:rFonts w:ascii="Century Gothic" w:hAnsi="Century Gothic"/>
                <w:sz w:val="18"/>
                <w:szCs w:val="18"/>
              </w:rPr>
            </w:pPr>
            <w:r w:rsidRPr="00622F5A">
              <w:rPr>
                <w:rFonts w:ascii="Century Gothic" w:hAnsi="Century Gothic"/>
                <w:sz w:val="18"/>
                <w:szCs w:val="18"/>
              </w:rPr>
              <w:t xml:space="preserve">-  </w:t>
            </w:r>
            <w:r w:rsidR="00847404">
              <w:rPr>
                <w:rFonts w:ascii="Century Gothic" w:hAnsi="Century Gothic"/>
                <w:sz w:val="18"/>
                <w:szCs w:val="18"/>
              </w:rPr>
              <w:t xml:space="preserve">   </w:t>
            </w:r>
            <w:r w:rsidRPr="00622F5A">
              <w:rPr>
                <w:rFonts w:ascii="Century Gothic" w:hAnsi="Century Gothic"/>
                <w:sz w:val="18"/>
                <w:szCs w:val="18"/>
              </w:rPr>
              <w:t>la r</w:t>
            </w:r>
            <w:r w:rsidR="002F75E5" w:rsidRPr="00622F5A">
              <w:rPr>
                <w:rFonts w:ascii="Century Gothic" w:hAnsi="Century Gothic"/>
                <w:sz w:val="18"/>
                <w:szCs w:val="18"/>
              </w:rPr>
              <w:t>isoluzione del contratto (a qualsiasi titolo)</w:t>
            </w:r>
          </w:p>
          <w:p w14:paraId="08031427" w14:textId="00C94338" w:rsidR="002F75E5" w:rsidRPr="00622F5A" w:rsidRDefault="00391240" w:rsidP="00847404">
            <w:pPr>
              <w:tabs>
                <w:tab w:val="left" w:pos="359"/>
              </w:tabs>
              <w:spacing w:after="120"/>
              <w:jc w:val="both"/>
              <w:rPr>
                <w:rFonts w:ascii="Century Gothic" w:hAnsi="Century Gothic"/>
                <w:sz w:val="18"/>
                <w:szCs w:val="18"/>
              </w:rPr>
            </w:pPr>
            <w:r w:rsidRPr="00622F5A">
              <w:rPr>
                <w:rFonts w:ascii="Century Gothic" w:hAnsi="Century Gothic"/>
                <w:sz w:val="18"/>
                <w:szCs w:val="18"/>
              </w:rPr>
              <w:t xml:space="preserve">- </w:t>
            </w:r>
            <w:r w:rsidR="00847404">
              <w:rPr>
                <w:rFonts w:ascii="Century Gothic" w:hAnsi="Century Gothic"/>
                <w:sz w:val="18"/>
                <w:szCs w:val="18"/>
              </w:rPr>
              <w:t xml:space="preserve">    </w:t>
            </w:r>
            <w:r w:rsidRPr="00622F5A">
              <w:rPr>
                <w:rFonts w:ascii="Century Gothic" w:hAnsi="Century Gothic"/>
                <w:sz w:val="18"/>
                <w:szCs w:val="18"/>
              </w:rPr>
              <w:t>le f</w:t>
            </w:r>
            <w:r w:rsidR="002F75E5" w:rsidRPr="00622F5A">
              <w:rPr>
                <w:rFonts w:ascii="Century Gothic" w:hAnsi="Century Gothic"/>
                <w:sz w:val="18"/>
                <w:szCs w:val="18"/>
              </w:rPr>
              <w:t>inalità che proseguono oltre la conclusione del contratto (es. tenuta della contabilità, art. 2220 c.c.)</w:t>
            </w:r>
          </w:p>
          <w:p w14:paraId="2F6A8AD4" w14:textId="4D38CCF3" w:rsidR="002F75E5" w:rsidRPr="00622F5A" w:rsidRDefault="00391240" w:rsidP="00847404">
            <w:pPr>
              <w:tabs>
                <w:tab w:val="left" w:pos="217"/>
              </w:tabs>
              <w:spacing w:after="120"/>
              <w:jc w:val="both"/>
              <w:rPr>
                <w:rFonts w:ascii="Century Gothic" w:hAnsi="Century Gothic"/>
                <w:sz w:val="18"/>
                <w:szCs w:val="18"/>
              </w:rPr>
            </w:pPr>
            <w:r w:rsidRPr="00622F5A">
              <w:rPr>
                <w:rFonts w:ascii="Century Gothic" w:hAnsi="Century Gothic"/>
                <w:sz w:val="18"/>
                <w:szCs w:val="18"/>
              </w:rPr>
              <w:t xml:space="preserve">-  i termini prescrizionali: da </w:t>
            </w:r>
            <w:r w:rsidR="002F75E5" w:rsidRPr="00622F5A">
              <w:rPr>
                <w:rFonts w:ascii="Century Gothic" w:hAnsi="Century Gothic"/>
                <w:sz w:val="18"/>
                <w:szCs w:val="18"/>
              </w:rPr>
              <w:t>cinque a dieci danni dalla definizione del rapporto e comunque dal momento in cui i diritti che ne dipendono possono essere esercitati (artt. 2935, 2946 e 2947 c.c.)</w:t>
            </w:r>
          </w:p>
          <w:p w14:paraId="255CAFC6" w14:textId="095A2F16" w:rsidR="002F75E5" w:rsidRPr="00622F5A" w:rsidRDefault="002F75E5" w:rsidP="00622F5A">
            <w:pPr>
              <w:spacing w:after="120"/>
              <w:jc w:val="both"/>
              <w:rPr>
                <w:rFonts w:ascii="Century Gothic" w:hAnsi="Century Gothic"/>
                <w:sz w:val="18"/>
                <w:szCs w:val="18"/>
              </w:rPr>
            </w:pPr>
            <w:r w:rsidRPr="00622F5A">
              <w:rPr>
                <w:rFonts w:ascii="Century Gothic" w:hAnsi="Century Gothic"/>
                <w:sz w:val="18"/>
                <w:szCs w:val="18"/>
              </w:rPr>
              <w:t>Salvo</w:t>
            </w:r>
            <w:r w:rsidR="00391240" w:rsidRPr="00622F5A">
              <w:rPr>
                <w:rFonts w:ascii="Century Gothic" w:hAnsi="Century Gothic"/>
                <w:sz w:val="18"/>
                <w:szCs w:val="18"/>
              </w:rPr>
              <w:t>, ancora, l’</w:t>
            </w:r>
            <w:r w:rsidRPr="00622F5A">
              <w:rPr>
                <w:rFonts w:ascii="Century Gothic" w:hAnsi="Century Gothic"/>
                <w:sz w:val="18"/>
                <w:szCs w:val="18"/>
              </w:rPr>
              <w:t>eventuale contenzioso se comporta una proroga dei termini predetti, per il tempo necessario al perseguimento della relativa finalità</w:t>
            </w:r>
          </w:p>
        </w:tc>
      </w:tr>
      <w:tr w:rsidR="002F75E5" w:rsidRPr="00622F5A" w14:paraId="34E826F9" w14:textId="77777777" w:rsidTr="002F75E5">
        <w:tc>
          <w:tcPr>
            <w:tcW w:w="3652" w:type="dxa"/>
          </w:tcPr>
          <w:p w14:paraId="19B858C1" w14:textId="49C7DF92" w:rsidR="002F75E5" w:rsidRPr="00622F5A" w:rsidRDefault="001F0172" w:rsidP="00622F5A">
            <w:pPr>
              <w:spacing w:after="120"/>
              <w:jc w:val="both"/>
              <w:rPr>
                <w:rFonts w:ascii="Century Gothic" w:hAnsi="Century Gothic"/>
                <w:sz w:val="18"/>
                <w:szCs w:val="18"/>
              </w:rPr>
            </w:pPr>
            <w:r>
              <w:rPr>
                <w:rFonts w:ascii="Century Gothic" w:hAnsi="Century Gothic"/>
                <w:sz w:val="18"/>
                <w:szCs w:val="18"/>
              </w:rPr>
              <w:t>D</w:t>
            </w:r>
            <w:r w:rsidR="002F75E5" w:rsidRPr="00622F5A">
              <w:rPr>
                <w:rFonts w:ascii="Century Gothic" w:hAnsi="Century Gothic"/>
                <w:sz w:val="18"/>
                <w:szCs w:val="18"/>
              </w:rPr>
              <w:t>ati informatici (log di accesso ai sistemi e alla rete e/o indirizzi IP)</w:t>
            </w:r>
          </w:p>
        </w:tc>
        <w:tc>
          <w:tcPr>
            <w:tcW w:w="6120" w:type="dxa"/>
          </w:tcPr>
          <w:p w14:paraId="5031A9B9" w14:textId="229743E5" w:rsidR="002F75E5" w:rsidRPr="00622F5A" w:rsidRDefault="002F75E5" w:rsidP="00622F5A">
            <w:pPr>
              <w:spacing w:after="120"/>
              <w:jc w:val="both"/>
              <w:rPr>
                <w:rFonts w:ascii="Century Gothic" w:hAnsi="Century Gothic"/>
                <w:sz w:val="18"/>
                <w:szCs w:val="18"/>
              </w:rPr>
            </w:pPr>
            <w:r w:rsidRPr="00622F5A">
              <w:rPr>
                <w:rFonts w:ascii="Century Gothic" w:hAnsi="Century Gothic"/>
                <w:sz w:val="18"/>
                <w:szCs w:val="18"/>
              </w:rPr>
              <w:t xml:space="preserve">La durata della conservazione dipende dal rischio </w:t>
            </w:r>
            <w:r w:rsidR="001155C0" w:rsidRPr="00622F5A">
              <w:rPr>
                <w:rFonts w:ascii="Century Gothic" w:hAnsi="Century Gothic"/>
                <w:sz w:val="18"/>
                <w:szCs w:val="18"/>
              </w:rPr>
              <w:t xml:space="preserve">presunto e/o rilevato e dalle conseguenze pregiudizievoli che ne derivano, fatte salve le misure per rendere i dati anonimi o </w:t>
            </w:r>
            <w:r w:rsidR="00BD7942" w:rsidRPr="00622F5A">
              <w:rPr>
                <w:rFonts w:ascii="Century Gothic" w:hAnsi="Century Gothic"/>
                <w:sz w:val="18"/>
                <w:szCs w:val="18"/>
              </w:rPr>
              <w:t>atte a limitarne il trattamento</w:t>
            </w:r>
          </w:p>
          <w:p w14:paraId="1C48EE3C" w14:textId="5147AF75" w:rsidR="001155C0" w:rsidRPr="00622F5A" w:rsidRDefault="001155C0" w:rsidP="00622F5A">
            <w:pPr>
              <w:spacing w:after="120"/>
              <w:jc w:val="both"/>
              <w:rPr>
                <w:rFonts w:ascii="Century Gothic" w:hAnsi="Century Gothic"/>
                <w:sz w:val="18"/>
                <w:szCs w:val="18"/>
              </w:rPr>
            </w:pPr>
            <w:r w:rsidRPr="00622F5A">
              <w:rPr>
                <w:rFonts w:ascii="Century Gothic" w:hAnsi="Century Gothic"/>
                <w:sz w:val="18"/>
                <w:szCs w:val="18"/>
              </w:rPr>
              <w:t>In ogni caso</w:t>
            </w:r>
            <w:r w:rsidR="00BD7942" w:rsidRPr="00622F5A">
              <w:rPr>
                <w:rFonts w:ascii="Century Gothic" w:hAnsi="Century Gothic"/>
                <w:sz w:val="18"/>
                <w:szCs w:val="18"/>
              </w:rPr>
              <w:t>,</w:t>
            </w:r>
            <w:r w:rsidRPr="00622F5A">
              <w:rPr>
                <w:rFonts w:ascii="Century Gothic" w:hAnsi="Century Gothic"/>
                <w:sz w:val="18"/>
                <w:szCs w:val="18"/>
              </w:rPr>
              <w:t xml:space="preserve"> i dati dovranno essere conservati (con decorrenza dalla conoscenza/rilevazione dell’evento di pericolo o di data </w:t>
            </w:r>
            <w:proofErr w:type="spellStart"/>
            <w:r w:rsidRPr="00622F5A">
              <w:rPr>
                <w:rFonts w:ascii="Century Gothic" w:hAnsi="Century Gothic"/>
                <w:sz w:val="18"/>
                <w:szCs w:val="18"/>
              </w:rPr>
              <w:t>breach</w:t>
            </w:r>
            <w:proofErr w:type="spellEnd"/>
            <w:r w:rsidRPr="00622F5A">
              <w:rPr>
                <w:rFonts w:ascii="Century Gothic" w:hAnsi="Century Gothic"/>
                <w:sz w:val="18"/>
                <w:szCs w:val="18"/>
              </w:rPr>
              <w:t>) per il tempo necessario a procedere alla notificazione all’autorità garante della violazione dei dati rilevati mediante le procedure implementate da</w:t>
            </w:r>
            <w:r w:rsidR="00E7352F" w:rsidRPr="00622F5A">
              <w:rPr>
                <w:rFonts w:ascii="Century Gothic" w:hAnsi="Century Gothic"/>
                <w:sz w:val="18"/>
                <w:szCs w:val="18"/>
              </w:rPr>
              <w:t>l</w:t>
            </w:r>
            <w:r w:rsidRPr="00622F5A">
              <w:rPr>
                <w:rFonts w:ascii="Century Gothic" w:hAnsi="Century Gothic"/>
                <w:sz w:val="18"/>
                <w:szCs w:val="18"/>
              </w:rPr>
              <w:t xml:space="preserve"> </w:t>
            </w:r>
            <w:r w:rsidR="0023031E" w:rsidRPr="00622F5A">
              <w:rPr>
                <w:rFonts w:ascii="Century Gothic" w:hAnsi="Century Gothic"/>
                <w:sz w:val="18"/>
                <w:szCs w:val="18"/>
              </w:rPr>
              <w:t xml:space="preserve">Titolare </w:t>
            </w:r>
            <w:r w:rsidRPr="00622F5A">
              <w:rPr>
                <w:rFonts w:ascii="Century Gothic" w:hAnsi="Century Gothic"/>
                <w:sz w:val="18"/>
                <w:szCs w:val="18"/>
              </w:rPr>
              <w:t>e comunque a rimediarvi</w:t>
            </w:r>
          </w:p>
        </w:tc>
      </w:tr>
    </w:tbl>
    <w:p w14:paraId="6FB87A14" w14:textId="77777777" w:rsidR="00BC750D" w:rsidRDefault="00BC750D" w:rsidP="00622F5A">
      <w:pPr>
        <w:spacing w:after="120"/>
        <w:jc w:val="both"/>
        <w:rPr>
          <w:rFonts w:ascii="Century Gothic" w:hAnsi="Century Gothic"/>
          <w:sz w:val="18"/>
          <w:szCs w:val="18"/>
        </w:rPr>
      </w:pPr>
    </w:p>
    <w:p w14:paraId="2B1AAD2F" w14:textId="17E357CA" w:rsidR="001155C0" w:rsidRPr="00622F5A" w:rsidRDefault="001155C0" w:rsidP="00622F5A">
      <w:pPr>
        <w:spacing w:after="120"/>
        <w:jc w:val="both"/>
        <w:rPr>
          <w:rFonts w:ascii="Century Gothic" w:hAnsi="Century Gothic"/>
          <w:sz w:val="18"/>
          <w:szCs w:val="18"/>
        </w:rPr>
      </w:pPr>
      <w:r w:rsidRPr="00622F5A">
        <w:rPr>
          <w:rFonts w:ascii="Century Gothic" w:hAnsi="Century Gothic"/>
          <w:sz w:val="18"/>
          <w:szCs w:val="18"/>
        </w:rPr>
        <w:lastRenderedPageBreak/>
        <w:t xml:space="preserve">Esaurite tutte le finalità che legittimano la conservazione dei tuoi dati personali, </w:t>
      </w:r>
      <w:r w:rsidR="00E7352F" w:rsidRPr="00622F5A">
        <w:rPr>
          <w:rFonts w:ascii="Century Gothic" w:hAnsi="Century Gothic"/>
          <w:sz w:val="18"/>
          <w:szCs w:val="18"/>
        </w:rPr>
        <w:t xml:space="preserve">il </w:t>
      </w:r>
      <w:r w:rsidR="0023031E" w:rsidRPr="00622F5A">
        <w:rPr>
          <w:rFonts w:ascii="Century Gothic" w:hAnsi="Century Gothic"/>
          <w:sz w:val="18"/>
          <w:szCs w:val="18"/>
        </w:rPr>
        <w:t>Titolare</w:t>
      </w:r>
      <w:r w:rsidR="00851ADC" w:rsidRPr="00622F5A">
        <w:rPr>
          <w:rFonts w:ascii="Century Gothic" w:hAnsi="Century Gothic"/>
          <w:sz w:val="18"/>
          <w:szCs w:val="18"/>
        </w:rPr>
        <w:t xml:space="preserve"> </w:t>
      </w:r>
      <w:r w:rsidRPr="00622F5A">
        <w:rPr>
          <w:rFonts w:ascii="Century Gothic" w:hAnsi="Century Gothic"/>
          <w:sz w:val="18"/>
          <w:szCs w:val="18"/>
        </w:rPr>
        <w:t xml:space="preserve">avrà cura di cancellarli o di renderli in forma anonima. </w:t>
      </w:r>
    </w:p>
    <w:p w14:paraId="07ABAAA4" w14:textId="77777777" w:rsidR="001A5E42" w:rsidRPr="00622F5A" w:rsidRDefault="001A5E42" w:rsidP="00622F5A">
      <w:pPr>
        <w:spacing w:after="120"/>
        <w:jc w:val="both"/>
        <w:rPr>
          <w:rFonts w:ascii="Century Gothic" w:hAnsi="Century Gothic"/>
          <w:sz w:val="18"/>
          <w:szCs w:val="18"/>
        </w:rPr>
      </w:pPr>
    </w:p>
    <w:p w14:paraId="3972BD77" w14:textId="77777777" w:rsidR="001155C0" w:rsidRPr="00622F5A" w:rsidRDefault="001155C0" w:rsidP="00622F5A">
      <w:pPr>
        <w:spacing w:after="120"/>
        <w:jc w:val="both"/>
        <w:rPr>
          <w:rFonts w:ascii="Century Gothic" w:hAnsi="Century Gothic"/>
          <w:b/>
          <w:sz w:val="18"/>
          <w:szCs w:val="18"/>
        </w:rPr>
      </w:pPr>
      <w:r w:rsidRPr="00622F5A">
        <w:rPr>
          <w:rFonts w:ascii="Century Gothic" w:hAnsi="Century Gothic"/>
          <w:b/>
          <w:sz w:val="18"/>
          <w:szCs w:val="18"/>
        </w:rPr>
        <w:t>Quali sono i tuoi diritti?</w:t>
      </w:r>
    </w:p>
    <w:p w14:paraId="01DB4C76" w14:textId="77777777" w:rsidR="001155C0" w:rsidRPr="00622F5A" w:rsidRDefault="001155C0" w:rsidP="00622F5A">
      <w:pPr>
        <w:spacing w:after="120"/>
        <w:jc w:val="both"/>
        <w:rPr>
          <w:rFonts w:ascii="Century Gothic" w:hAnsi="Century Gothic"/>
          <w:sz w:val="18"/>
          <w:szCs w:val="18"/>
        </w:rPr>
      </w:pPr>
      <w:r w:rsidRPr="00622F5A">
        <w:rPr>
          <w:rFonts w:ascii="Century Gothic" w:hAnsi="Century Gothic"/>
          <w:sz w:val="18"/>
          <w:szCs w:val="18"/>
        </w:rPr>
        <w:t>I diritti che ti sono riconosciuti ti permettono di avere sempre il controllo dei tuoi dati. I tuoi diritti sono quelli di:</w:t>
      </w:r>
    </w:p>
    <w:p w14:paraId="5510F041" w14:textId="77777777" w:rsidR="001155C0" w:rsidRPr="00622F5A" w:rsidRDefault="001155C0" w:rsidP="00847404">
      <w:pPr>
        <w:numPr>
          <w:ilvl w:val="0"/>
          <w:numId w:val="4"/>
        </w:numPr>
        <w:tabs>
          <w:tab w:val="left" w:pos="284"/>
        </w:tabs>
        <w:spacing w:after="120"/>
        <w:ind w:left="0" w:firstLine="0"/>
        <w:jc w:val="both"/>
        <w:rPr>
          <w:rFonts w:ascii="Century Gothic" w:hAnsi="Century Gothic"/>
          <w:sz w:val="18"/>
          <w:szCs w:val="18"/>
        </w:rPr>
      </w:pPr>
      <w:r w:rsidRPr="00622F5A">
        <w:rPr>
          <w:rFonts w:ascii="Century Gothic" w:hAnsi="Century Gothic"/>
          <w:sz w:val="18"/>
          <w:szCs w:val="18"/>
        </w:rPr>
        <w:t>accesso;</w:t>
      </w:r>
    </w:p>
    <w:p w14:paraId="05DDDFF6" w14:textId="77777777" w:rsidR="001155C0" w:rsidRPr="00622F5A" w:rsidRDefault="001155C0" w:rsidP="00847404">
      <w:pPr>
        <w:numPr>
          <w:ilvl w:val="0"/>
          <w:numId w:val="4"/>
        </w:numPr>
        <w:tabs>
          <w:tab w:val="left" w:pos="284"/>
        </w:tabs>
        <w:spacing w:after="120"/>
        <w:ind w:left="0" w:firstLine="0"/>
        <w:jc w:val="both"/>
        <w:rPr>
          <w:rFonts w:ascii="Century Gothic" w:hAnsi="Century Gothic"/>
          <w:sz w:val="18"/>
          <w:szCs w:val="18"/>
        </w:rPr>
      </w:pPr>
      <w:r w:rsidRPr="00622F5A">
        <w:rPr>
          <w:rFonts w:ascii="Century Gothic" w:hAnsi="Century Gothic"/>
          <w:sz w:val="18"/>
          <w:szCs w:val="18"/>
        </w:rPr>
        <w:t>rettifica;</w:t>
      </w:r>
    </w:p>
    <w:p w14:paraId="2BE58B87" w14:textId="77777777" w:rsidR="001155C0" w:rsidRPr="00622F5A" w:rsidRDefault="001155C0" w:rsidP="00847404">
      <w:pPr>
        <w:numPr>
          <w:ilvl w:val="0"/>
          <w:numId w:val="4"/>
        </w:numPr>
        <w:tabs>
          <w:tab w:val="left" w:pos="284"/>
        </w:tabs>
        <w:spacing w:after="120"/>
        <w:ind w:left="0" w:firstLine="0"/>
        <w:jc w:val="both"/>
        <w:rPr>
          <w:rFonts w:ascii="Century Gothic" w:hAnsi="Century Gothic"/>
          <w:sz w:val="18"/>
          <w:szCs w:val="18"/>
        </w:rPr>
      </w:pPr>
      <w:r w:rsidRPr="00622F5A">
        <w:rPr>
          <w:rFonts w:ascii="Century Gothic" w:hAnsi="Century Gothic"/>
          <w:sz w:val="18"/>
          <w:szCs w:val="18"/>
        </w:rPr>
        <w:t>cancellazione;</w:t>
      </w:r>
    </w:p>
    <w:p w14:paraId="2026857F" w14:textId="77777777" w:rsidR="001155C0" w:rsidRPr="00622F5A" w:rsidRDefault="001155C0" w:rsidP="00847404">
      <w:pPr>
        <w:numPr>
          <w:ilvl w:val="0"/>
          <w:numId w:val="4"/>
        </w:numPr>
        <w:tabs>
          <w:tab w:val="left" w:pos="284"/>
        </w:tabs>
        <w:spacing w:after="120"/>
        <w:ind w:left="0" w:firstLine="0"/>
        <w:jc w:val="both"/>
        <w:rPr>
          <w:rFonts w:ascii="Century Gothic" w:hAnsi="Century Gothic"/>
          <w:sz w:val="18"/>
          <w:szCs w:val="18"/>
        </w:rPr>
      </w:pPr>
      <w:r w:rsidRPr="00622F5A">
        <w:rPr>
          <w:rFonts w:ascii="Century Gothic" w:hAnsi="Century Gothic"/>
          <w:sz w:val="18"/>
          <w:szCs w:val="18"/>
        </w:rPr>
        <w:t>limitazione del trattamento;</w:t>
      </w:r>
    </w:p>
    <w:p w14:paraId="00DC2F9C" w14:textId="77777777" w:rsidR="001155C0" w:rsidRPr="00622F5A" w:rsidRDefault="001155C0" w:rsidP="00847404">
      <w:pPr>
        <w:numPr>
          <w:ilvl w:val="0"/>
          <w:numId w:val="4"/>
        </w:numPr>
        <w:tabs>
          <w:tab w:val="left" w:pos="284"/>
        </w:tabs>
        <w:spacing w:after="120"/>
        <w:ind w:left="0" w:firstLine="0"/>
        <w:jc w:val="both"/>
        <w:rPr>
          <w:rFonts w:ascii="Century Gothic" w:hAnsi="Century Gothic"/>
          <w:sz w:val="18"/>
          <w:szCs w:val="18"/>
        </w:rPr>
      </w:pPr>
      <w:r w:rsidRPr="00622F5A">
        <w:rPr>
          <w:rFonts w:ascii="Century Gothic" w:hAnsi="Century Gothic"/>
          <w:sz w:val="18"/>
          <w:szCs w:val="18"/>
        </w:rPr>
        <w:t>opposizione al trattamento;</w:t>
      </w:r>
    </w:p>
    <w:p w14:paraId="1A1B1851" w14:textId="77777777" w:rsidR="001155C0" w:rsidRPr="00622F5A" w:rsidRDefault="001155C0" w:rsidP="00847404">
      <w:pPr>
        <w:numPr>
          <w:ilvl w:val="0"/>
          <w:numId w:val="4"/>
        </w:numPr>
        <w:tabs>
          <w:tab w:val="left" w:pos="284"/>
        </w:tabs>
        <w:spacing w:after="120"/>
        <w:ind w:left="0" w:firstLine="0"/>
        <w:jc w:val="both"/>
        <w:rPr>
          <w:rFonts w:ascii="Century Gothic" w:hAnsi="Century Gothic"/>
          <w:sz w:val="18"/>
          <w:szCs w:val="18"/>
        </w:rPr>
      </w:pPr>
      <w:r w:rsidRPr="00622F5A">
        <w:rPr>
          <w:rFonts w:ascii="Century Gothic" w:hAnsi="Century Gothic"/>
          <w:sz w:val="18"/>
          <w:szCs w:val="18"/>
        </w:rPr>
        <w:t xml:space="preserve">portabilità. </w:t>
      </w:r>
    </w:p>
    <w:p w14:paraId="1C808816" w14:textId="7E90A7C0" w:rsidR="001155C0" w:rsidRPr="00622F5A" w:rsidRDefault="00BC750D" w:rsidP="00622F5A">
      <w:pPr>
        <w:spacing w:after="120"/>
        <w:jc w:val="both"/>
        <w:rPr>
          <w:rFonts w:ascii="Century Gothic" w:hAnsi="Century Gothic"/>
          <w:sz w:val="18"/>
          <w:szCs w:val="18"/>
        </w:rPr>
      </w:pPr>
      <w:r>
        <w:rPr>
          <w:rFonts w:ascii="Century Gothic" w:hAnsi="Century Gothic"/>
          <w:sz w:val="18"/>
          <w:szCs w:val="18"/>
        </w:rPr>
        <w:t>In sostanza</w:t>
      </w:r>
      <w:r w:rsidR="001155C0" w:rsidRPr="00622F5A">
        <w:rPr>
          <w:rFonts w:ascii="Century Gothic" w:hAnsi="Century Gothic"/>
          <w:sz w:val="18"/>
          <w:szCs w:val="18"/>
        </w:rPr>
        <w:t>, in ogni momento e a titolo gratuito e senza oneri e formalità particolari per la tua richiesta, puoi:</w:t>
      </w:r>
    </w:p>
    <w:p w14:paraId="09F17CDD" w14:textId="25B4E1EF" w:rsidR="001155C0" w:rsidRPr="00622F5A" w:rsidRDefault="001155C0" w:rsidP="00847404">
      <w:pPr>
        <w:numPr>
          <w:ilvl w:val="0"/>
          <w:numId w:val="4"/>
        </w:numPr>
        <w:tabs>
          <w:tab w:val="left" w:pos="284"/>
        </w:tabs>
        <w:spacing w:after="120"/>
        <w:ind w:left="0" w:firstLine="0"/>
        <w:jc w:val="both"/>
        <w:rPr>
          <w:rFonts w:ascii="Century Gothic" w:hAnsi="Century Gothic"/>
          <w:sz w:val="18"/>
          <w:szCs w:val="18"/>
        </w:rPr>
      </w:pPr>
      <w:r w:rsidRPr="00622F5A">
        <w:rPr>
          <w:rFonts w:ascii="Century Gothic" w:hAnsi="Century Gothic"/>
          <w:sz w:val="18"/>
          <w:szCs w:val="18"/>
        </w:rPr>
        <w:t xml:space="preserve">ottenere conferma del trattamento operato </w:t>
      </w:r>
      <w:r w:rsidR="00851ADC" w:rsidRPr="00622F5A">
        <w:rPr>
          <w:rFonts w:ascii="Century Gothic" w:hAnsi="Century Gothic"/>
          <w:sz w:val="18"/>
          <w:szCs w:val="18"/>
        </w:rPr>
        <w:t>da</w:t>
      </w:r>
      <w:r w:rsidR="00F66D2C" w:rsidRPr="00622F5A">
        <w:rPr>
          <w:rFonts w:ascii="Century Gothic" w:hAnsi="Century Gothic"/>
          <w:sz w:val="18"/>
          <w:szCs w:val="18"/>
        </w:rPr>
        <w:t>l</w:t>
      </w:r>
      <w:r w:rsidR="00851ADC" w:rsidRPr="00622F5A">
        <w:rPr>
          <w:rFonts w:ascii="Century Gothic" w:hAnsi="Century Gothic"/>
          <w:sz w:val="18"/>
          <w:szCs w:val="18"/>
        </w:rPr>
        <w:t xml:space="preserve"> </w:t>
      </w:r>
      <w:r w:rsidR="0023031E" w:rsidRPr="00622F5A">
        <w:rPr>
          <w:rFonts w:ascii="Century Gothic" w:hAnsi="Century Gothic"/>
          <w:sz w:val="18"/>
          <w:szCs w:val="18"/>
        </w:rPr>
        <w:t>Titolare</w:t>
      </w:r>
      <w:r w:rsidRPr="00622F5A">
        <w:rPr>
          <w:rFonts w:ascii="Century Gothic" w:hAnsi="Century Gothic"/>
          <w:sz w:val="18"/>
          <w:szCs w:val="18"/>
        </w:rPr>
        <w:t>;</w:t>
      </w:r>
    </w:p>
    <w:p w14:paraId="104FE359" w14:textId="77777777" w:rsidR="001155C0" w:rsidRPr="00622F5A" w:rsidRDefault="001155C0" w:rsidP="00847404">
      <w:pPr>
        <w:numPr>
          <w:ilvl w:val="0"/>
          <w:numId w:val="4"/>
        </w:numPr>
        <w:tabs>
          <w:tab w:val="left" w:pos="284"/>
        </w:tabs>
        <w:spacing w:after="120"/>
        <w:ind w:left="0" w:firstLine="0"/>
        <w:jc w:val="both"/>
        <w:rPr>
          <w:rFonts w:ascii="Century Gothic" w:hAnsi="Century Gothic"/>
          <w:b/>
          <w:bCs/>
          <w:sz w:val="18"/>
          <w:szCs w:val="18"/>
        </w:rPr>
      </w:pPr>
      <w:r w:rsidRPr="00622F5A">
        <w:rPr>
          <w:rFonts w:ascii="Century Gothic" w:hAnsi="Century Gothic"/>
          <w:sz w:val="18"/>
          <w:szCs w:val="18"/>
        </w:rPr>
        <w:t>accedere ai tuoi dati personali e conoscerne l’origine (quando i dati non sono ottenuti da te direttamente), le finalità e gli scopi del trattamento, i dati dei soggetti a cui essi sono comunicati, il periodo di conservazione dei tuoi dati o i criteri utili per determinarlo;</w:t>
      </w:r>
    </w:p>
    <w:p w14:paraId="63D179E0" w14:textId="77777777" w:rsidR="001155C0" w:rsidRPr="00622F5A" w:rsidRDefault="001155C0" w:rsidP="00847404">
      <w:pPr>
        <w:numPr>
          <w:ilvl w:val="0"/>
          <w:numId w:val="4"/>
        </w:numPr>
        <w:tabs>
          <w:tab w:val="left" w:pos="284"/>
        </w:tabs>
        <w:spacing w:after="120"/>
        <w:ind w:left="0" w:firstLine="0"/>
        <w:jc w:val="both"/>
        <w:rPr>
          <w:rFonts w:ascii="Century Gothic" w:hAnsi="Century Gothic"/>
          <w:b/>
          <w:bCs/>
          <w:sz w:val="18"/>
          <w:szCs w:val="18"/>
        </w:rPr>
      </w:pPr>
      <w:r w:rsidRPr="00622F5A">
        <w:rPr>
          <w:rFonts w:ascii="Century Gothic" w:hAnsi="Century Gothic"/>
          <w:sz w:val="18"/>
          <w:szCs w:val="18"/>
        </w:rPr>
        <w:t>aggiornare o rettificare i tuoi dati personali in modo che siano sempre esatti e accurati;</w:t>
      </w:r>
    </w:p>
    <w:p w14:paraId="763D72D5" w14:textId="77777777" w:rsidR="001155C0" w:rsidRPr="00622F5A" w:rsidRDefault="001155C0" w:rsidP="00847404">
      <w:pPr>
        <w:numPr>
          <w:ilvl w:val="0"/>
          <w:numId w:val="4"/>
        </w:numPr>
        <w:tabs>
          <w:tab w:val="left" w:pos="284"/>
        </w:tabs>
        <w:spacing w:after="120"/>
        <w:ind w:left="0" w:firstLine="0"/>
        <w:jc w:val="both"/>
        <w:rPr>
          <w:rFonts w:ascii="Century Gothic" w:hAnsi="Century Gothic"/>
          <w:b/>
          <w:bCs/>
          <w:sz w:val="18"/>
          <w:szCs w:val="18"/>
        </w:rPr>
      </w:pPr>
      <w:r w:rsidRPr="00622F5A">
        <w:rPr>
          <w:rFonts w:ascii="Century Gothic" w:hAnsi="Century Gothic"/>
          <w:sz w:val="18"/>
          <w:szCs w:val="18"/>
        </w:rPr>
        <w:t>cancellare i tuoi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14:paraId="2E6B3F7B" w14:textId="4278F27B" w:rsidR="001155C0" w:rsidRPr="00622F5A" w:rsidRDefault="001155C0" w:rsidP="00847404">
      <w:pPr>
        <w:numPr>
          <w:ilvl w:val="0"/>
          <w:numId w:val="4"/>
        </w:numPr>
        <w:tabs>
          <w:tab w:val="left" w:pos="284"/>
        </w:tabs>
        <w:spacing w:after="120"/>
        <w:ind w:left="0" w:firstLine="0"/>
        <w:jc w:val="both"/>
        <w:rPr>
          <w:rFonts w:ascii="Century Gothic" w:hAnsi="Century Gothic"/>
          <w:b/>
          <w:bCs/>
          <w:sz w:val="18"/>
          <w:szCs w:val="18"/>
        </w:rPr>
      </w:pPr>
      <w:r w:rsidRPr="00622F5A">
        <w:rPr>
          <w:rFonts w:ascii="Century Gothic" w:hAnsi="Century Gothic"/>
          <w:sz w:val="18"/>
          <w:szCs w:val="18"/>
        </w:rPr>
        <w:t xml:space="preserve">limitare il trattamento dei tuoi dati personali in talune circostanze, ad esempio laddove tu ne abbia contestato l’esattezza, per il periodo necessario </w:t>
      </w:r>
      <w:r w:rsidR="00851ADC" w:rsidRPr="00622F5A">
        <w:rPr>
          <w:rFonts w:ascii="Century Gothic" w:hAnsi="Century Gothic"/>
          <w:sz w:val="18"/>
          <w:szCs w:val="18"/>
        </w:rPr>
        <w:t>a</w:t>
      </w:r>
      <w:r w:rsidR="00F66D2C" w:rsidRPr="00622F5A">
        <w:rPr>
          <w:rFonts w:ascii="Century Gothic" w:hAnsi="Century Gothic"/>
          <w:sz w:val="18"/>
          <w:szCs w:val="18"/>
        </w:rPr>
        <w:t>l</w:t>
      </w:r>
      <w:r w:rsidR="00851ADC" w:rsidRPr="00622F5A">
        <w:rPr>
          <w:rFonts w:ascii="Century Gothic" w:hAnsi="Century Gothic"/>
          <w:sz w:val="18"/>
          <w:szCs w:val="18"/>
        </w:rPr>
        <w:t xml:space="preserve"> </w:t>
      </w:r>
      <w:r w:rsidR="00AA4DC8" w:rsidRPr="00622F5A">
        <w:rPr>
          <w:rFonts w:ascii="Century Gothic" w:hAnsi="Century Gothic"/>
          <w:sz w:val="18"/>
          <w:szCs w:val="18"/>
        </w:rPr>
        <w:t>Titolare</w:t>
      </w:r>
      <w:r w:rsidRPr="00622F5A">
        <w:rPr>
          <w:rFonts w:ascii="Century Gothic" w:hAnsi="Century Gothic"/>
          <w:sz w:val="18"/>
          <w:szCs w:val="18"/>
        </w:rPr>
        <w:t xml:space="preserve"> per verificarne l’accuratezza. Tu devi essere informato, in tempi congrui, anche di quando il periodo di sospensione si sia compiuto o la causa della limitazione del trattamento sia venuta meno, e quindi la limitazione stessa revocata;</w:t>
      </w:r>
    </w:p>
    <w:p w14:paraId="636F0CF3" w14:textId="77777777" w:rsidR="001155C0" w:rsidRPr="00622F5A" w:rsidRDefault="001155C0" w:rsidP="00847404">
      <w:pPr>
        <w:numPr>
          <w:ilvl w:val="0"/>
          <w:numId w:val="4"/>
        </w:numPr>
        <w:tabs>
          <w:tab w:val="left" w:pos="284"/>
        </w:tabs>
        <w:spacing w:after="120"/>
        <w:ind w:left="0" w:firstLine="0"/>
        <w:jc w:val="both"/>
        <w:rPr>
          <w:rFonts w:ascii="Century Gothic" w:hAnsi="Century Gothic"/>
          <w:b/>
          <w:bCs/>
          <w:sz w:val="18"/>
          <w:szCs w:val="18"/>
        </w:rPr>
      </w:pPr>
      <w:r w:rsidRPr="00622F5A">
        <w:rPr>
          <w:rFonts w:ascii="Century Gothic" w:hAnsi="Century Gothic"/>
          <w:sz w:val="18"/>
          <w:szCs w:val="18"/>
        </w:rPr>
        <w:t>ottenere i tuoi dati personali, se il loro trattamento avvenga sulla base di un contratto e con strumenti automatizzati, in formato elettronico anche al fine di trasmetterli ad altro titolare del trattamento.</w:t>
      </w:r>
    </w:p>
    <w:p w14:paraId="598CADCE" w14:textId="590D3459" w:rsidR="00F40AFD" w:rsidRPr="00622F5A" w:rsidRDefault="00E7352F" w:rsidP="00622F5A">
      <w:pPr>
        <w:spacing w:after="120"/>
        <w:jc w:val="both"/>
        <w:rPr>
          <w:rFonts w:ascii="Century Gothic" w:hAnsi="Century Gothic"/>
          <w:sz w:val="18"/>
          <w:szCs w:val="18"/>
        </w:rPr>
      </w:pPr>
      <w:r w:rsidRPr="00622F5A">
        <w:rPr>
          <w:rFonts w:ascii="Century Gothic" w:hAnsi="Century Gothic"/>
          <w:sz w:val="18"/>
          <w:szCs w:val="18"/>
        </w:rPr>
        <w:t xml:space="preserve">Il </w:t>
      </w:r>
      <w:r w:rsidR="0023031E" w:rsidRPr="00622F5A">
        <w:rPr>
          <w:rFonts w:ascii="Century Gothic" w:hAnsi="Century Gothic"/>
          <w:sz w:val="18"/>
          <w:szCs w:val="18"/>
        </w:rPr>
        <w:t>Titolare</w:t>
      </w:r>
      <w:r w:rsidR="005601ED" w:rsidRPr="00622F5A">
        <w:rPr>
          <w:rFonts w:ascii="Century Gothic" w:hAnsi="Century Gothic"/>
          <w:sz w:val="18"/>
          <w:szCs w:val="18"/>
        </w:rPr>
        <w:t xml:space="preserve"> </w:t>
      </w:r>
      <w:r w:rsidR="00F40AFD" w:rsidRPr="00622F5A">
        <w:rPr>
          <w:rFonts w:ascii="Century Gothic" w:hAnsi="Century Gothic"/>
          <w:sz w:val="18"/>
          <w:szCs w:val="18"/>
        </w:rPr>
        <w:t xml:space="preserve">dovrà procedere in tal senso senza ritardo e, comunque, al più tardi entro un mese dal ricevimento della tua richiesta. Il termine può essere prorogato di due mesi, se necessario, tenuto conto della complessità e del numero delle richieste ricevute. In tali casi </w:t>
      </w:r>
      <w:r w:rsidRPr="00622F5A">
        <w:rPr>
          <w:rFonts w:ascii="Century Gothic" w:hAnsi="Century Gothic"/>
          <w:sz w:val="18"/>
          <w:szCs w:val="18"/>
        </w:rPr>
        <w:t xml:space="preserve">il </w:t>
      </w:r>
      <w:r w:rsidR="0023031E" w:rsidRPr="00622F5A">
        <w:rPr>
          <w:rFonts w:ascii="Century Gothic" w:hAnsi="Century Gothic"/>
          <w:sz w:val="18"/>
          <w:szCs w:val="18"/>
        </w:rPr>
        <w:t>Titolare</w:t>
      </w:r>
      <w:r w:rsidR="00F40AFD" w:rsidRPr="00622F5A">
        <w:rPr>
          <w:rFonts w:ascii="Century Gothic" w:hAnsi="Century Gothic"/>
          <w:sz w:val="18"/>
          <w:szCs w:val="18"/>
        </w:rPr>
        <w:t xml:space="preserve"> entro un mese dal ricevimento della tua richiesta, ti informerà e ti metterà al corrente dei motivi della proroga. </w:t>
      </w:r>
    </w:p>
    <w:p w14:paraId="04F4A1CA" w14:textId="21E70B14" w:rsidR="00F40AFD" w:rsidRPr="00622F5A" w:rsidRDefault="00F40AFD" w:rsidP="00622F5A">
      <w:pPr>
        <w:spacing w:after="120"/>
        <w:jc w:val="both"/>
        <w:rPr>
          <w:rFonts w:ascii="Century Gothic" w:hAnsi="Century Gothic"/>
          <w:sz w:val="18"/>
          <w:szCs w:val="18"/>
        </w:rPr>
      </w:pPr>
      <w:r w:rsidRPr="00622F5A">
        <w:rPr>
          <w:rFonts w:ascii="Century Gothic" w:hAnsi="Century Gothic"/>
          <w:sz w:val="18"/>
          <w:szCs w:val="18"/>
        </w:rPr>
        <w:t xml:space="preserve">Per ogni ulteriore informazione e comunque per inviare la tua </w:t>
      </w:r>
      <w:r w:rsidR="007F554C" w:rsidRPr="00622F5A">
        <w:rPr>
          <w:rFonts w:ascii="Century Gothic" w:hAnsi="Century Gothic"/>
          <w:sz w:val="18"/>
          <w:szCs w:val="18"/>
        </w:rPr>
        <w:t>richiesta scrivi</w:t>
      </w:r>
      <w:r w:rsidRPr="00622F5A">
        <w:rPr>
          <w:rFonts w:ascii="Century Gothic" w:hAnsi="Century Gothic"/>
          <w:sz w:val="18"/>
          <w:szCs w:val="18"/>
        </w:rPr>
        <w:t xml:space="preserve"> a</w:t>
      </w:r>
      <w:r w:rsidR="00E7352F" w:rsidRPr="00622F5A">
        <w:rPr>
          <w:rFonts w:ascii="Century Gothic" w:hAnsi="Century Gothic"/>
          <w:sz w:val="18"/>
          <w:szCs w:val="18"/>
        </w:rPr>
        <w:t>l</w:t>
      </w:r>
      <w:r w:rsidRPr="00622F5A">
        <w:rPr>
          <w:rFonts w:ascii="Century Gothic" w:hAnsi="Century Gothic"/>
          <w:sz w:val="18"/>
          <w:szCs w:val="18"/>
        </w:rPr>
        <w:t xml:space="preserve"> </w:t>
      </w:r>
      <w:r w:rsidR="007B2853" w:rsidRPr="00622F5A">
        <w:rPr>
          <w:rFonts w:ascii="Century Gothic" w:hAnsi="Century Gothic"/>
          <w:sz w:val="18"/>
          <w:szCs w:val="18"/>
        </w:rPr>
        <w:t>Titola</w:t>
      </w:r>
      <w:r w:rsidR="0023031E" w:rsidRPr="00622F5A">
        <w:rPr>
          <w:rFonts w:ascii="Century Gothic" w:hAnsi="Century Gothic"/>
          <w:sz w:val="18"/>
          <w:szCs w:val="18"/>
        </w:rPr>
        <w:t xml:space="preserve">re </w:t>
      </w:r>
      <w:r w:rsidRPr="00622F5A">
        <w:rPr>
          <w:rFonts w:ascii="Century Gothic" w:hAnsi="Century Gothic"/>
          <w:sz w:val="18"/>
          <w:szCs w:val="18"/>
        </w:rPr>
        <w:t xml:space="preserve">all’indirizzo </w:t>
      </w:r>
      <w:hyperlink r:id="rId11" w:history="1">
        <w:r w:rsidR="001A6DFF" w:rsidRPr="00671270">
          <w:rPr>
            <w:rStyle w:val="Collegamentoipertestuale"/>
            <w:rFonts w:ascii="Century Gothic" w:hAnsi="Century Gothic"/>
            <w:sz w:val="18"/>
            <w:szCs w:val="18"/>
          </w:rPr>
          <w:t>privacy@cometfans.com</w:t>
        </w:r>
      </w:hyperlink>
      <w:r w:rsidR="00847404" w:rsidRPr="00847404">
        <w:rPr>
          <w:rFonts w:ascii="Century Gothic" w:hAnsi="Century Gothic"/>
          <w:sz w:val="18"/>
          <w:szCs w:val="18"/>
        </w:rPr>
        <w:t xml:space="preserve">. </w:t>
      </w:r>
      <w:r w:rsidRPr="00622F5A">
        <w:rPr>
          <w:rFonts w:ascii="Century Gothic" w:hAnsi="Century Gothic"/>
          <w:sz w:val="18"/>
          <w:szCs w:val="18"/>
          <w:u w:val="single"/>
        </w:rPr>
        <w:t xml:space="preserve"> </w:t>
      </w:r>
    </w:p>
    <w:p w14:paraId="072BF27E" w14:textId="77777777" w:rsidR="001155C0" w:rsidRPr="00622F5A" w:rsidRDefault="001155C0" w:rsidP="00622F5A">
      <w:pPr>
        <w:spacing w:after="120"/>
        <w:jc w:val="both"/>
        <w:rPr>
          <w:rFonts w:ascii="Century Gothic" w:hAnsi="Century Gothic"/>
          <w:sz w:val="18"/>
          <w:szCs w:val="18"/>
        </w:rPr>
      </w:pPr>
    </w:p>
    <w:p w14:paraId="3C02828C" w14:textId="77777777" w:rsidR="001155C0" w:rsidRPr="00622F5A" w:rsidRDefault="001155C0" w:rsidP="00622F5A">
      <w:pPr>
        <w:spacing w:after="120"/>
        <w:jc w:val="both"/>
        <w:rPr>
          <w:rFonts w:ascii="Century Gothic" w:hAnsi="Century Gothic"/>
          <w:b/>
          <w:sz w:val="18"/>
          <w:szCs w:val="18"/>
        </w:rPr>
      </w:pPr>
      <w:r w:rsidRPr="00622F5A">
        <w:rPr>
          <w:rFonts w:ascii="Century Gothic" w:hAnsi="Century Gothic"/>
          <w:b/>
          <w:sz w:val="18"/>
          <w:szCs w:val="18"/>
        </w:rPr>
        <w:t>Come e quando puoi opporti al trattamento dei tuoi dati personali?</w:t>
      </w:r>
    </w:p>
    <w:p w14:paraId="4757063B" w14:textId="37A0BFD4" w:rsidR="001155C0" w:rsidRPr="00847404" w:rsidRDefault="001155C0" w:rsidP="00622F5A">
      <w:pPr>
        <w:spacing w:after="120"/>
        <w:jc w:val="both"/>
        <w:rPr>
          <w:rFonts w:ascii="Century Gothic" w:hAnsi="Century Gothic"/>
          <w:sz w:val="18"/>
          <w:szCs w:val="18"/>
        </w:rPr>
      </w:pPr>
      <w:r w:rsidRPr="00622F5A">
        <w:rPr>
          <w:rFonts w:ascii="Century Gothic" w:hAnsi="Century Gothic"/>
          <w:sz w:val="18"/>
          <w:szCs w:val="18"/>
        </w:rPr>
        <w:t>Per motivi relativi alla tua situazione particolare, puoi opporti in ogni momento al trattamento dei tuoi dati personali se esso è fondato sul legittimo interesse, inviando la tua richiesta a</w:t>
      </w:r>
      <w:r w:rsidR="00E7352F" w:rsidRPr="00622F5A">
        <w:rPr>
          <w:rFonts w:ascii="Century Gothic" w:hAnsi="Century Gothic"/>
          <w:sz w:val="18"/>
          <w:szCs w:val="18"/>
        </w:rPr>
        <w:t>l</w:t>
      </w:r>
      <w:r w:rsidRPr="00622F5A">
        <w:rPr>
          <w:rFonts w:ascii="Century Gothic" w:hAnsi="Century Gothic"/>
          <w:sz w:val="18"/>
          <w:szCs w:val="18"/>
        </w:rPr>
        <w:t xml:space="preserve"> </w:t>
      </w:r>
      <w:r w:rsidR="007B2853" w:rsidRPr="00622F5A">
        <w:rPr>
          <w:rFonts w:ascii="Century Gothic" w:hAnsi="Century Gothic"/>
          <w:sz w:val="18"/>
          <w:szCs w:val="18"/>
        </w:rPr>
        <w:t>Titolare</w:t>
      </w:r>
      <w:r w:rsidRPr="00622F5A">
        <w:rPr>
          <w:rFonts w:ascii="Century Gothic" w:hAnsi="Century Gothic"/>
          <w:sz w:val="18"/>
          <w:szCs w:val="18"/>
        </w:rPr>
        <w:t xml:space="preserve"> all’indirizzo </w:t>
      </w:r>
      <w:hyperlink r:id="rId12" w:history="1">
        <w:r w:rsidR="001A6DFF" w:rsidRPr="001A6DFF">
          <w:rPr>
            <w:rStyle w:val="Collegamentoipertestuale"/>
            <w:rFonts w:ascii="Century Gothic" w:hAnsi="Century Gothic"/>
            <w:sz w:val="18"/>
            <w:szCs w:val="18"/>
          </w:rPr>
          <w:t>privacy@cometfans.com</w:t>
        </w:r>
      </w:hyperlink>
      <w:r w:rsidR="00847404">
        <w:rPr>
          <w:rFonts w:ascii="Century Gothic" w:hAnsi="Century Gothic"/>
          <w:sz w:val="18"/>
          <w:szCs w:val="18"/>
        </w:rPr>
        <w:t xml:space="preserve">. </w:t>
      </w:r>
    </w:p>
    <w:p w14:paraId="7096E94F" w14:textId="77777777" w:rsidR="001155C0" w:rsidRPr="00622F5A" w:rsidRDefault="001155C0" w:rsidP="00622F5A">
      <w:pPr>
        <w:spacing w:after="120"/>
        <w:jc w:val="both"/>
        <w:rPr>
          <w:rFonts w:ascii="Century Gothic" w:hAnsi="Century Gothic"/>
          <w:bCs/>
          <w:sz w:val="18"/>
          <w:szCs w:val="18"/>
        </w:rPr>
      </w:pPr>
      <w:r w:rsidRPr="00622F5A">
        <w:rPr>
          <w:rFonts w:ascii="Century Gothic" w:hAnsi="Century Gothic"/>
          <w:bCs/>
          <w:sz w:val="18"/>
          <w:szCs w:val="18"/>
        </w:rPr>
        <w:t>Tu hai diritto alla cancellazione dei tuoi dati personali se non esiste un motivo legittimo prevalente rispetto a quello che ha dato origine alla tua richiesta.</w:t>
      </w:r>
    </w:p>
    <w:p w14:paraId="688180C5" w14:textId="77777777" w:rsidR="001155C0" w:rsidRPr="00622F5A" w:rsidRDefault="001155C0" w:rsidP="00622F5A">
      <w:pPr>
        <w:spacing w:after="120"/>
        <w:jc w:val="both"/>
        <w:rPr>
          <w:rFonts w:ascii="Century Gothic" w:hAnsi="Century Gothic"/>
          <w:bCs/>
          <w:sz w:val="18"/>
          <w:szCs w:val="18"/>
        </w:rPr>
      </w:pPr>
    </w:p>
    <w:p w14:paraId="4B35F62F" w14:textId="77777777" w:rsidR="001155C0" w:rsidRPr="00622F5A" w:rsidRDefault="001155C0" w:rsidP="00622F5A">
      <w:pPr>
        <w:spacing w:after="120"/>
        <w:jc w:val="both"/>
        <w:rPr>
          <w:rFonts w:ascii="Century Gothic" w:hAnsi="Century Gothic"/>
          <w:b/>
          <w:bCs/>
          <w:sz w:val="18"/>
          <w:szCs w:val="18"/>
        </w:rPr>
      </w:pPr>
      <w:r w:rsidRPr="00622F5A">
        <w:rPr>
          <w:rFonts w:ascii="Century Gothic" w:hAnsi="Century Gothic"/>
          <w:b/>
          <w:bCs/>
          <w:sz w:val="18"/>
          <w:szCs w:val="18"/>
        </w:rPr>
        <w:t>A chi puoi proporre reclamo?</w:t>
      </w:r>
    </w:p>
    <w:p w14:paraId="53467C4A" w14:textId="352768BA" w:rsidR="001155C0" w:rsidRPr="00622F5A" w:rsidRDefault="001155C0" w:rsidP="00622F5A">
      <w:pPr>
        <w:spacing w:after="120"/>
        <w:jc w:val="both"/>
        <w:rPr>
          <w:rFonts w:ascii="Century Gothic" w:hAnsi="Century Gothic"/>
          <w:bCs/>
          <w:sz w:val="18"/>
          <w:szCs w:val="18"/>
        </w:rPr>
      </w:pPr>
      <w:r w:rsidRPr="00622F5A">
        <w:rPr>
          <w:rFonts w:ascii="Century Gothic" w:hAnsi="Century Gothic"/>
          <w:bCs/>
          <w:sz w:val="18"/>
          <w:szCs w:val="18"/>
        </w:rPr>
        <w:t xml:space="preserve">Fatta salva ogni altra azione in sede amministrativa o giudiziaria, puoi presentare un reclamo all’autorità garante per la protezione dei dati </w:t>
      </w:r>
      <w:r w:rsidRPr="00481C3F">
        <w:rPr>
          <w:rFonts w:ascii="Century Gothic" w:hAnsi="Century Gothic"/>
          <w:bCs/>
          <w:sz w:val="18"/>
          <w:szCs w:val="18"/>
        </w:rPr>
        <w:t>personali</w:t>
      </w:r>
      <w:r w:rsidR="002A6906" w:rsidRPr="00481C3F">
        <w:rPr>
          <w:rFonts w:ascii="Century Gothic" w:hAnsi="Century Gothic"/>
          <w:bCs/>
          <w:sz w:val="18"/>
          <w:szCs w:val="18"/>
        </w:rPr>
        <w:t xml:space="preserve"> (</w:t>
      </w:r>
      <w:hyperlink r:id="rId13" w:tgtFrame="_blank" w:history="1">
        <w:r w:rsidR="002A6906" w:rsidRPr="00481C3F">
          <w:rPr>
            <w:rStyle w:val="Collegamentoipertestuale"/>
            <w:rFonts w:ascii="Century Gothic" w:hAnsi="Century Gothic"/>
            <w:bCs/>
            <w:sz w:val="18"/>
            <w:szCs w:val="18"/>
          </w:rPr>
          <w:t>https://www.garanteprivacy.it/</w:t>
        </w:r>
      </w:hyperlink>
      <w:r w:rsidR="002A6906" w:rsidRPr="00481C3F">
        <w:rPr>
          <w:rFonts w:ascii="Century Gothic" w:hAnsi="Century Gothic"/>
          <w:bCs/>
          <w:sz w:val="18"/>
          <w:szCs w:val="18"/>
        </w:rPr>
        <w:t>)</w:t>
      </w:r>
      <w:r w:rsidRPr="00481C3F">
        <w:rPr>
          <w:rFonts w:ascii="Century Gothic" w:hAnsi="Century Gothic"/>
          <w:bCs/>
          <w:sz w:val="18"/>
          <w:szCs w:val="18"/>
        </w:rPr>
        <w:t>, a meno</w:t>
      </w:r>
      <w:r w:rsidRPr="00622F5A">
        <w:rPr>
          <w:rFonts w:ascii="Century Gothic" w:hAnsi="Century Gothic"/>
          <w:bCs/>
          <w:sz w:val="18"/>
          <w:szCs w:val="18"/>
        </w:rPr>
        <w:t xml:space="preserve"> che </w:t>
      </w:r>
      <w:r w:rsidRPr="00622F5A">
        <w:rPr>
          <w:rFonts w:ascii="Century Gothic" w:hAnsi="Century Gothic"/>
          <w:bCs/>
          <w:sz w:val="18"/>
          <w:szCs w:val="18"/>
        </w:rPr>
        <w:lastRenderedPageBreak/>
        <w:t>tu non risieda o non svolga la tua attività lavorativa in altro Stato membro. In tale ultimo caso, o in quello in cui la violazione della normativa in materia di protezione dei dati personali avvenga in altro paese dell’Ue, la competenza a ricevere e conoscere il reclamo sarà delle autorità di controllo ivi stabilite.</w:t>
      </w:r>
    </w:p>
    <w:p w14:paraId="521B1659" w14:textId="51EFAB6D" w:rsidR="001155C0" w:rsidRPr="00622F5A" w:rsidRDefault="001155C0" w:rsidP="00622F5A">
      <w:pPr>
        <w:spacing w:after="120"/>
        <w:jc w:val="both"/>
        <w:rPr>
          <w:rFonts w:ascii="Century Gothic" w:hAnsi="Century Gothic"/>
          <w:bCs/>
          <w:sz w:val="18"/>
          <w:szCs w:val="18"/>
        </w:rPr>
      </w:pPr>
      <w:r w:rsidRPr="00622F5A">
        <w:rPr>
          <w:rFonts w:ascii="Century Gothic" w:hAnsi="Century Gothic"/>
          <w:bCs/>
          <w:sz w:val="18"/>
          <w:szCs w:val="18"/>
        </w:rPr>
        <w:t>Ogni aggiornamento della presente informativa ti sarà comunicato tempestivamente e mediante mezzi congrui e altrettanto ti sarà comunicato se</w:t>
      </w:r>
      <w:r w:rsidR="00E7352F" w:rsidRPr="00622F5A">
        <w:rPr>
          <w:rFonts w:ascii="Century Gothic" w:hAnsi="Century Gothic"/>
          <w:bCs/>
          <w:sz w:val="18"/>
          <w:szCs w:val="18"/>
        </w:rPr>
        <w:t xml:space="preserve"> il</w:t>
      </w:r>
      <w:r w:rsidR="005601ED" w:rsidRPr="00622F5A">
        <w:rPr>
          <w:rFonts w:ascii="Century Gothic" w:hAnsi="Century Gothic"/>
          <w:bCs/>
          <w:sz w:val="18"/>
          <w:szCs w:val="18"/>
        </w:rPr>
        <w:t xml:space="preserve"> </w:t>
      </w:r>
      <w:r w:rsidR="0023031E" w:rsidRPr="00622F5A">
        <w:rPr>
          <w:rFonts w:ascii="Century Gothic" w:hAnsi="Century Gothic"/>
          <w:bCs/>
          <w:sz w:val="18"/>
          <w:szCs w:val="18"/>
        </w:rPr>
        <w:t>Titolare</w:t>
      </w:r>
      <w:r w:rsidRPr="00622F5A">
        <w:rPr>
          <w:rFonts w:ascii="Century Gothic" w:hAnsi="Century Gothic"/>
          <w:bCs/>
          <w:sz w:val="18"/>
          <w:szCs w:val="18"/>
        </w:rPr>
        <w:t xml:space="preserve"> darà seguito al trattamento dei tuoi dati per finalità ulteriori rispetto a quelle di cui alla presente informativa, prima di procedervi e in tempo per prestare il tuo consenso se necessario. </w:t>
      </w:r>
    </w:p>
    <w:p w14:paraId="74352AA6" w14:textId="77777777" w:rsidR="001155C0" w:rsidRPr="00622F5A" w:rsidRDefault="001155C0" w:rsidP="00622F5A">
      <w:pPr>
        <w:spacing w:after="120"/>
        <w:jc w:val="both"/>
        <w:rPr>
          <w:rFonts w:ascii="Century Gothic" w:hAnsi="Century Gothic"/>
          <w:sz w:val="18"/>
          <w:szCs w:val="18"/>
        </w:rPr>
      </w:pPr>
    </w:p>
    <w:p w14:paraId="36B205BC" w14:textId="77777777" w:rsidR="001155C0" w:rsidRPr="00622F5A" w:rsidRDefault="001155C0" w:rsidP="00622F5A">
      <w:pPr>
        <w:spacing w:after="120"/>
        <w:jc w:val="both"/>
        <w:rPr>
          <w:rFonts w:ascii="Century Gothic" w:hAnsi="Century Gothic"/>
          <w:sz w:val="18"/>
          <w:szCs w:val="18"/>
        </w:rPr>
      </w:pPr>
    </w:p>
    <w:sectPr w:rsidR="001155C0" w:rsidRPr="00622F5A" w:rsidSect="00F13A07">
      <w:headerReference w:type="even" r:id="rId14"/>
      <w:headerReference w:type="default" r:id="rId15"/>
      <w:footerReference w:type="default" r:id="rId16"/>
      <w:headerReference w:type="first" r:id="rId17"/>
      <w:footerReference w:type="first" r:id="rId18"/>
      <w:pgSz w:w="11900" w:h="16840"/>
      <w:pgMar w:top="1474" w:right="1418" w:bottom="62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2C1DF" w14:textId="77777777" w:rsidR="00DF0E89" w:rsidRDefault="00DF0E89" w:rsidP="002D1BF5">
      <w:r>
        <w:separator/>
      </w:r>
    </w:p>
  </w:endnote>
  <w:endnote w:type="continuationSeparator" w:id="0">
    <w:p w14:paraId="285287FB" w14:textId="77777777" w:rsidR="00DF0E89" w:rsidRDefault="00DF0E89" w:rsidP="002D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60839" w14:textId="2529BF10" w:rsidR="00F13A07" w:rsidRPr="00C13478" w:rsidRDefault="00F13A07" w:rsidP="00F13A07">
    <w:pPr>
      <w:tabs>
        <w:tab w:val="center" w:pos="4536"/>
        <w:tab w:val="right" w:pos="9072"/>
      </w:tabs>
      <w:spacing w:before="30" w:after="120"/>
      <w:jc w:val="right"/>
      <w:rPr>
        <w:rFonts w:ascii="Arial" w:hAnsi="Arial"/>
        <w:b/>
        <w:sz w:val="14"/>
        <w:szCs w:val="14"/>
      </w:rPr>
    </w:pPr>
    <w:r w:rsidRPr="00D551DC">
      <w:rPr>
        <w:rFonts w:ascii="Arial" w:hAnsi="Arial"/>
        <w:b/>
        <w:sz w:val="14"/>
        <w:szCs w:val="14"/>
      </w:rPr>
      <w:t xml:space="preserve">Page </w:t>
    </w:r>
    <w:r w:rsidRPr="00D551DC">
      <w:rPr>
        <w:rFonts w:ascii="Arial" w:hAnsi="Arial"/>
        <w:sz w:val="14"/>
        <w:szCs w:val="14"/>
      </w:rPr>
      <w:fldChar w:fldCharType="begin"/>
    </w:r>
    <w:r w:rsidRPr="00D551DC">
      <w:rPr>
        <w:rFonts w:ascii="Arial" w:hAnsi="Arial"/>
        <w:sz w:val="14"/>
        <w:szCs w:val="14"/>
      </w:rPr>
      <w:instrText xml:space="preserve"> PAGE </w:instrText>
    </w:r>
    <w:r w:rsidRPr="00D551DC">
      <w:rPr>
        <w:rFonts w:ascii="Arial" w:hAnsi="Arial"/>
        <w:sz w:val="14"/>
        <w:szCs w:val="14"/>
      </w:rPr>
      <w:fldChar w:fldCharType="separate"/>
    </w:r>
    <w:r w:rsidR="006C4E4D">
      <w:rPr>
        <w:rFonts w:ascii="Arial" w:hAnsi="Arial"/>
        <w:noProof/>
        <w:sz w:val="14"/>
        <w:szCs w:val="14"/>
      </w:rPr>
      <w:t>2</w:t>
    </w:r>
    <w:r w:rsidRPr="00D551DC">
      <w:rPr>
        <w:rFonts w:ascii="Arial" w:hAnsi="Arial"/>
        <w:sz w:val="14"/>
        <w:szCs w:val="14"/>
      </w:rPr>
      <w:fldChar w:fldCharType="end"/>
    </w:r>
    <w:r w:rsidRPr="00D551DC">
      <w:rPr>
        <w:rFonts w:ascii="Arial" w:hAnsi="Arial"/>
        <w:sz w:val="14"/>
        <w:szCs w:val="14"/>
      </w:rPr>
      <w:t xml:space="preserve"> of </w:t>
    </w:r>
    <w:r w:rsidRPr="00D551DC">
      <w:rPr>
        <w:rFonts w:ascii="Arial" w:hAnsi="Arial"/>
        <w:sz w:val="14"/>
        <w:szCs w:val="14"/>
      </w:rPr>
      <w:fldChar w:fldCharType="begin"/>
    </w:r>
    <w:r w:rsidRPr="00D551DC">
      <w:rPr>
        <w:rFonts w:ascii="Arial" w:hAnsi="Arial"/>
        <w:sz w:val="14"/>
        <w:szCs w:val="14"/>
      </w:rPr>
      <w:instrText xml:space="preserve"> NUMPAGES </w:instrText>
    </w:r>
    <w:r w:rsidRPr="00D551DC">
      <w:rPr>
        <w:rFonts w:ascii="Arial" w:hAnsi="Arial"/>
        <w:sz w:val="14"/>
        <w:szCs w:val="14"/>
      </w:rPr>
      <w:fldChar w:fldCharType="separate"/>
    </w:r>
    <w:r w:rsidR="006C4E4D">
      <w:rPr>
        <w:rFonts w:ascii="Arial" w:hAnsi="Arial"/>
        <w:noProof/>
        <w:sz w:val="14"/>
        <w:szCs w:val="14"/>
      </w:rPr>
      <w:t>5</w:t>
    </w:r>
    <w:r w:rsidRPr="00D551DC">
      <w:rPr>
        <w:rFonts w:ascii="Arial" w:hAnsi="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7092" w14:textId="77777777" w:rsidR="008B0D51" w:rsidRPr="00F468DC" w:rsidRDefault="008B0D51" w:rsidP="008B0D51">
    <w:pPr>
      <w:widowControl w:val="0"/>
      <w:ind w:left="-284" w:right="-285"/>
      <w:rPr>
        <w:rFonts w:ascii="Franklin Gothic Medium" w:eastAsia="Times New Roman" w:hAnsi="Franklin Gothic Medium" w:cs="Franklin Gothic Medium"/>
        <w:b/>
        <w:bCs/>
        <w:sz w:val="20"/>
        <w:szCs w:val="20"/>
        <w:lang w:val="en-GB"/>
      </w:rPr>
    </w:pPr>
    <w:r w:rsidRPr="00F468DC">
      <w:rPr>
        <w:rFonts w:ascii="Franklin Gothic Medium" w:eastAsia="Times New Roman" w:hAnsi="Franklin Gothic Medium" w:cs="Franklin Gothic Medium"/>
        <w:b/>
        <w:bCs/>
        <w:sz w:val="20"/>
        <w:szCs w:val="20"/>
        <w:lang w:val="en-GB"/>
      </w:rPr>
      <w:t>________________________________________________________________________________________________</w:t>
    </w:r>
  </w:p>
  <w:p w14:paraId="5B435E37" w14:textId="77777777" w:rsidR="008B0D51" w:rsidRPr="00F468DC" w:rsidRDefault="008B0D51" w:rsidP="008B0D51">
    <w:pPr>
      <w:widowControl w:val="0"/>
      <w:ind w:left="-284" w:right="-285"/>
      <w:rPr>
        <w:rFonts w:ascii="Franklin Gothic Medium" w:eastAsia="Times New Roman" w:hAnsi="Franklin Gothic Medium" w:cs="Franklin Gothic Medium"/>
        <w:b/>
        <w:bCs/>
        <w:sz w:val="10"/>
        <w:szCs w:val="20"/>
        <w:lang w:val="en-GB"/>
      </w:rPr>
    </w:pPr>
  </w:p>
  <w:p w14:paraId="42824144" w14:textId="77777777" w:rsidR="008B0D51" w:rsidRPr="0089367F" w:rsidRDefault="008B0D51" w:rsidP="008B0D51">
    <w:pPr>
      <w:widowControl w:val="0"/>
      <w:spacing w:line="160" w:lineRule="atLeast"/>
      <w:ind w:right="-285"/>
      <w:rPr>
        <w:rFonts w:ascii="Arial" w:eastAsia="Times New Roman" w:hAnsi="Arial" w:cs="Arial"/>
        <w:bCs/>
        <w:sz w:val="12"/>
        <w:szCs w:val="12"/>
      </w:rPr>
    </w:pPr>
    <w:r w:rsidRPr="00F468DC">
      <w:rPr>
        <w:rFonts w:ascii="Franklin Gothic Medium" w:eastAsia="Times New Roman" w:hAnsi="Franklin Gothic Medium" w:cs="Franklin Gothic Medium"/>
        <w:b/>
        <w:bCs/>
        <w:sz w:val="20"/>
        <w:szCs w:val="20"/>
        <w:lang w:val="en-GB"/>
      </w:rPr>
      <w:t xml:space="preserve">Comet Fans </w:t>
    </w:r>
    <w:proofErr w:type="spellStart"/>
    <w:r w:rsidRPr="00F468DC">
      <w:rPr>
        <w:rFonts w:ascii="Franklin Gothic Medium" w:eastAsia="Times New Roman" w:hAnsi="Franklin Gothic Medium" w:cs="Franklin Gothic Medium"/>
        <w:b/>
        <w:bCs/>
        <w:sz w:val="20"/>
        <w:szCs w:val="20"/>
        <w:lang w:val="en-GB"/>
      </w:rPr>
      <w:t>S.r.l</w:t>
    </w:r>
    <w:proofErr w:type="spellEnd"/>
    <w:r w:rsidRPr="00F468DC">
      <w:rPr>
        <w:rFonts w:ascii="Franklin Gothic Medium" w:eastAsia="Times New Roman" w:hAnsi="Franklin Gothic Medium" w:cs="Franklin Gothic Medium"/>
        <w:b/>
        <w:bCs/>
        <w:sz w:val="20"/>
        <w:szCs w:val="20"/>
        <w:lang w:val="en-GB"/>
      </w:rPr>
      <w:t>.</w:t>
    </w:r>
    <w:r w:rsidRPr="00F468DC">
      <w:rPr>
        <w:rFonts w:ascii="Franklin Gothic Medium" w:eastAsia="Times New Roman" w:hAnsi="Franklin Gothic Medium" w:cs="Franklin Gothic Medium"/>
        <w:b/>
        <w:bCs/>
        <w:lang w:val="en-GB"/>
      </w:rPr>
      <w:tab/>
    </w:r>
    <w:r w:rsidRPr="00F468DC">
      <w:rPr>
        <w:rFonts w:ascii="Franklin Gothic Medium" w:eastAsia="Times New Roman" w:hAnsi="Franklin Gothic Medium" w:cs="Franklin Gothic Medium"/>
        <w:b/>
        <w:bCs/>
        <w:lang w:val="en-GB"/>
      </w:rPr>
      <w:tab/>
    </w:r>
    <w:r w:rsidRPr="00F468DC">
      <w:rPr>
        <w:rFonts w:ascii="Franklin Gothic Medium" w:eastAsia="Times New Roman" w:hAnsi="Franklin Gothic Medium" w:cs="Franklin Gothic Medium"/>
        <w:b/>
        <w:bCs/>
        <w:lang w:val="en-GB"/>
      </w:rPr>
      <w:tab/>
    </w:r>
    <w:r w:rsidRPr="0089367F">
      <w:rPr>
        <w:rFonts w:ascii="Arial" w:eastAsia="Times New Roman" w:hAnsi="Arial" w:cs="Arial"/>
        <w:bCs/>
        <w:sz w:val="12"/>
        <w:szCs w:val="12"/>
      </w:rPr>
      <w:t xml:space="preserve">Via Lucania, 2 – 20090 - Buccinasco – MI – </w:t>
    </w:r>
    <w:proofErr w:type="spellStart"/>
    <w:r w:rsidRPr="0089367F">
      <w:rPr>
        <w:rFonts w:ascii="Arial" w:eastAsia="Times New Roman" w:hAnsi="Arial" w:cs="Arial"/>
        <w:bCs/>
        <w:sz w:val="12"/>
        <w:szCs w:val="12"/>
      </w:rPr>
      <w:t>Italy</w:t>
    </w:r>
    <w:proofErr w:type="spellEnd"/>
    <w:r w:rsidRPr="0089367F">
      <w:rPr>
        <w:rFonts w:ascii="Arial" w:eastAsia="Times New Roman" w:hAnsi="Arial" w:cs="Arial"/>
        <w:bCs/>
        <w:sz w:val="12"/>
        <w:szCs w:val="12"/>
      </w:rPr>
      <w:tab/>
    </w:r>
    <w:r w:rsidRPr="0089367F">
      <w:rPr>
        <w:rFonts w:ascii="Arial" w:eastAsia="Times New Roman" w:hAnsi="Arial" w:cs="Arial"/>
        <w:bCs/>
        <w:sz w:val="12"/>
        <w:szCs w:val="12"/>
      </w:rPr>
      <w:tab/>
      <w:t>Codice Fiscale / Partita Iva 07479440963</w:t>
    </w:r>
  </w:p>
  <w:p w14:paraId="1A0EAD04" w14:textId="77777777" w:rsidR="008B0D51" w:rsidRPr="0089367F" w:rsidRDefault="008B0D51" w:rsidP="008B0D51">
    <w:pPr>
      <w:widowControl w:val="0"/>
      <w:spacing w:after="40" w:line="160" w:lineRule="atLeast"/>
      <w:rPr>
        <w:rFonts w:ascii="Arial" w:eastAsia="Times New Roman" w:hAnsi="Arial" w:cs="Arial"/>
        <w:sz w:val="12"/>
        <w:szCs w:val="12"/>
      </w:rPr>
    </w:pPr>
    <w:r w:rsidRPr="0089367F">
      <w:rPr>
        <w:rFonts w:ascii="Arial" w:eastAsia="Times New Roman" w:hAnsi="Arial" w:cs="Arial"/>
        <w:b/>
        <w:sz w:val="14"/>
        <w:szCs w:val="14"/>
      </w:rPr>
      <w:t>A Socio Unico</w:t>
    </w:r>
    <w:r w:rsidRPr="0089367F">
      <w:rPr>
        <w:rFonts w:ascii="Arial" w:eastAsia="Times New Roman" w:hAnsi="Arial" w:cs="Arial"/>
        <w:sz w:val="12"/>
        <w:szCs w:val="12"/>
      </w:rPr>
      <w:tab/>
    </w:r>
    <w:r w:rsidRPr="0089367F">
      <w:rPr>
        <w:rFonts w:ascii="Arial" w:eastAsia="Times New Roman" w:hAnsi="Arial" w:cs="Arial"/>
        <w:sz w:val="12"/>
        <w:szCs w:val="12"/>
      </w:rPr>
      <w:tab/>
    </w:r>
    <w:r w:rsidRPr="0089367F">
      <w:rPr>
        <w:rFonts w:ascii="Arial" w:eastAsia="Times New Roman" w:hAnsi="Arial" w:cs="Arial"/>
        <w:sz w:val="12"/>
        <w:szCs w:val="12"/>
      </w:rPr>
      <w:tab/>
    </w:r>
    <w:r w:rsidRPr="0089367F">
      <w:rPr>
        <w:rFonts w:ascii="Arial" w:eastAsia="Times New Roman" w:hAnsi="Arial" w:cs="Arial"/>
        <w:sz w:val="12"/>
        <w:szCs w:val="12"/>
      </w:rPr>
      <w:tab/>
      <w:t xml:space="preserve">Tel. +39 02.96.79.01.43 </w:t>
    </w:r>
    <w:r w:rsidRPr="0089367F">
      <w:rPr>
        <w:rFonts w:ascii="Arial" w:eastAsia="Times New Roman" w:hAnsi="Arial" w:cs="Arial"/>
        <w:sz w:val="12"/>
        <w:szCs w:val="12"/>
      </w:rPr>
      <w:tab/>
    </w:r>
    <w:r w:rsidRPr="0089367F">
      <w:rPr>
        <w:rFonts w:ascii="Arial" w:eastAsia="Times New Roman" w:hAnsi="Arial" w:cs="Arial"/>
        <w:sz w:val="12"/>
        <w:szCs w:val="12"/>
      </w:rPr>
      <w:tab/>
    </w:r>
    <w:r w:rsidRPr="0089367F">
      <w:rPr>
        <w:rFonts w:ascii="Arial" w:eastAsia="Times New Roman" w:hAnsi="Arial" w:cs="Arial"/>
        <w:sz w:val="12"/>
        <w:szCs w:val="12"/>
      </w:rPr>
      <w:tab/>
    </w:r>
    <w:r w:rsidRPr="0089367F">
      <w:rPr>
        <w:rFonts w:ascii="Arial" w:eastAsia="Times New Roman" w:hAnsi="Arial" w:cs="Arial"/>
        <w:sz w:val="12"/>
        <w:szCs w:val="12"/>
      </w:rPr>
      <w:tab/>
      <w:t>C.C.I.A.A. Milano 1961486</w:t>
    </w:r>
    <w:r w:rsidRPr="0089367F">
      <w:rPr>
        <w:rFonts w:ascii="Arial" w:eastAsia="Times New Roman" w:hAnsi="Arial" w:cs="Arial"/>
        <w:sz w:val="12"/>
        <w:szCs w:val="12"/>
      </w:rPr>
      <w:tab/>
    </w:r>
  </w:p>
  <w:p w14:paraId="46D0EA07" w14:textId="7CAA1D0F" w:rsidR="008B0D51" w:rsidRPr="00892984" w:rsidRDefault="008B0D51" w:rsidP="00892984">
    <w:pPr>
      <w:widowControl w:val="0"/>
      <w:tabs>
        <w:tab w:val="left" w:pos="-567"/>
      </w:tabs>
      <w:spacing w:after="40" w:line="160" w:lineRule="atLeast"/>
      <w:rPr>
        <w:rFonts w:ascii="Arial" w:eastAsia="Times New Roman" w:hAnsi="Arial" w:cs="Arial"/>
        <w:bCs/>
        <w:iCs/>
        <w:sz w:val="12"/>
        <w:szCs w:val="12"/>
      </w:rPr>
    </w:pPr>
    <w:r w:rsidRPr="0089367F">
      <w:rPr>
        <w:rFonts w:ascii="Arial" w:eastAsia="Times New Roman" w:hAnsi="Arial" w:cs="Arial"/>
        <w:b/>
        <w:bCs/>
        <w:iCs/>
        <w:sz w:val="12"/>
        <w:szCs w:val="12"/>
      </w:rPr>
      <w:t>www.cometfans.com – info@cometfans.com</w:t>
    </w:r>
    <w:r w:rsidRPr="0089367F">
      <w:rPr>
        <w:rFonts w:ascii="Franklin Gothic Medium" w:eastAsia="Times New Roman" w:hAnsi="Franklin Gothic Medium" w:cs="Franklin Gothic Medium"/>
        <w:b/>
        <w:bCs/>
        <w:i/>
        <w:iCs/>
        <w:sz w:val="12"/>
        <w:szCs w:val="12"/>
      </w:rPr>
      <w:tab/>
    </w:r>
    <w:r w:rsidRPr="0089367F">
      <w:rPr>
        <w:rFonts w:ascii="Franklin Gothic Medium" w:eastAsia="Times New Roman" w:hAnsi="Franklin Gothic Medium" w:cs="Franklin Gothic Medium"/>
        <w:b/>
        <w:bCs/>
        <w:i/>
        <w:iCs/>
        <w:sz w:val="12"/>
        <w:szCs w:val="12"/>
      </w:rPr>
      <w:tab/>
    </w:r>
    <w:r w:rsidRPr="0089367F">
      <w:rPr>
        <w:rFonts w:ascii="Arial" w:eastAsia="Times New Roman" w:hAnsi="Arial" w:cs="Arial"/>
        <w:bCs/>
        <w:iCs/>
        <w:sz w:val="12"/>
        <w:szCs w:val="12"/>
      </w:rPr>
      <w:t>Fax +39 02.96.93.176</w:t>
    </w:r>
    <w:r w:rsidRPr="0089367F">
      <w:rPr>
        <w:rFonts w:ascii="Arial" w:eastAsia="Times New Roman" w:hAnsi="Arial" w:cs="Arial"/>
        <w:bCs/>
        <w:iCs/>
        <w:sz w:val="12"/>
        <w:szCs w:val="12"/>
      </w:rPr>
      <w:tab/>
    </w:r>
    <w:r w:rsidRPr="0089367F">
      <w:rPr>
        <w:rFonts w:ascii="Arial" w:eastAsia="Times New Roman" w:hAnsi="Arial" w:cs="Arial"/>
        <w:bCs/>
        <w:iCs/>
        <w:sz w:val="12"/>
        <w:szCs w:val="12"/>
      </w:rPr>
      <w:tab/>
    </w:r>
    <w:r w:rsidRPr="0089367F">
      <w:rPr>
        <w:rFonts w:ascii="Arial" w:eastAsia="Times New Roman" w:hAnsi="Arial" w:cs="Arial"/>
        <w:bCs/>
        <w:iCs/>
        <w:sz w:val="12"/>
        <w:szCs w:val="12"/>
      </w:rPr>
      <w:tab/>
    </w:r>
    <w:r w:rsidRPr="0089367F">
      <w:rPr>
        <w:rFonts w:ascii="Arial" w:eastAsia="Times New Roman" w:hAnsi="Arial" w:cs="Arial"/>
        <w:bCs/>
        <w:iCs/>
        <w:sz w:val="12"/>
        <w:szCs w:val="12"/>
      </w:rPr>
      <w:tab/>
    </w:r>
    <w:proofErr w:type="spellStart"/>
    <w:r w:rsidRPr="0089367F">
      <w:rPr>
        <w:rFonts w:ascii="Arial" w:eastAsia="Times New Roman" w:hAnsi="Arial" w:cs="Arial"/>
        <w:bCs/>
        <w:iCs/>
        <w:sz w:val="12"/>
        <w:szCs w:val="12"/>
      </w:rPr>
      <w:t>Cap.Soc</w:t>
    </w:r>
    <w:proofErr w:type="spellEnd"/>
    <w:r w:rsidRPr="0089367F">
      <w:rPr>
        <w:rFonts w:ascii="Arial" w:eastAsia="Times New Roman" w:hAnsi="Arial" w:cs="Arial"/>
        <w:bCs/>
        <w:iCs/>
        <w:sz w:val="12"/>
        <w:szCs w:val="12"/>
      </w:rPr>
      <w:t xml:space="preserve">. € 110.000 </w:t>
    </w:r>
    <w:proofErr w:type="spellStart"/>
    <w:r w:rsidRPr="0089367F">
      <w:rPr>
        <w:rFonts w:ascii="Arial" w:eastAsia="Times New Roman" w:hAnsi="Arial" w:cs="Arial"/>
        <w:bCs/>
        <w:iCs/>
        <w:sz w:val="12"/>
        <w:szCs w:val="12"/>
      </w:rPr>
      <w:t>i.v</w:t>
    </w:r>
    <w:proofErr w:type="spellEnd"/>
    <w:r w:rsidRPr="0089367F">
      <w:rPr>
        <w:rFonts w:ascii="Arial" w:eastAsia="Times New Roman" w:hAnsi="Arial" w:cs="Arial"/>
        <w:bCs/>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43ED2" w14:textId="77777777" w:rsidR="00DF0E89" w:rsidRDefault="00DF0E89" w:rsidP="002D1BF5">
      <w:r>
        <w:separator/>
      </w:r>
    </w:p>
  </w:footnote>
  <w:footnote w:type="continuationSeparator" w:id="0">
    <w:p w14:paraId="42F976B0" w14:textId="77777777" w:rsidR="00DF0E89" w:rsidRDefault="00DF0E89" w:rsidP="002D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777"/>
      <w:gridCol w:w="1812"/>
      <w:gridCol w:w="3574"/>
    </w:tblGrid>
    <w:tr w:rsidR="00D56172" w:rsidRPr="008E0D90" w14:paraId="074D440E" w14:textId="77777777" w:rsidTr="002D1BF5">
      <w:trPr>
        <w:trHeight w:val="151"/>
      </w:trPr>
      <w:tc>
        <w:tcPr>
          <w:tcW w:w="2389" w:type="pct"/>
          <w:tcBorders>
            <w:top w:val="nil"/>
            <w:left w:val="nil"/>
            <w:bottom w:val="single" w:sz="4" w:space="0" w:color="4F81BD" w:themeColor="accent1"/>
            <w:right w:val="nil"/>
          </w:tcBorders>
        </w:tcPr>
        <w:p w14:paraId="11B0041C" w14:textId="77777777" w:rsidR="00D56172" w:rsidRDefault="00D56172">
          <w:pPr>
            <w:pStyle w:val="Intestazion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289A52E8" w14:textId="77777777" w:rsidR="00D56172" w:rsidRDefault="00DF0E89">
          <w:pPr>
            <w:pStyle w:val="Nessunaspaziatura"/>
            <w:rPr>
              <w:rFonts w:ascii="Cambria" w:hAnsi="Cambria"/>
              <w:color w:val="4F81BD" w:themeColor="accent1"/>
              <w:szCs w:val="20"/>
            </w:rPr>
          </w:pPr>
          <w:sdt>
            <w:sdtPr>
              <w:rPr>
                <w:rFonts w:ascii="Cambria" w:hAnsi="Cambria"/>
                <w:color w:val="4F81BD" w:themeColor="accent1"/>
              </w:rPr>
              <w:id w:val="95367809"/>
              <w:placeholder>
                <w:docPart w:val="9D636AAD14922C45A4BA5B73BF473B17"/>
              </w:placeholder>
              <w:temporary/>
              <w:showingPlcHdr/>
            </w:sdtPr>
            <w:sdtEndPr/>
            <w:sdtContent>
              <w:r w:rsidR="00D56172">
                <w:rPr>
                  <w:rFonts w:ascii="Cambria" w:hAnsi="Cambria"/>
                  <w:color w:val="4F81BD" w:themeColor="accent1"/>
                </w:rPr>
                <w:t>[Digitare il testo]</w:t>
              </w:r>
            </w:sdtContent>
          </w:sdt>
        </w:p>
      </w:tc>
      <w:tc>
        <w:tcPr>
          <w:tcW w:w="2278" w:type="pct"/>
          <w:tcBorders>
            <w:top w:val="nil"/>
            <w:left w:val="nil"/>
            <w:bottom w:val="single" w:sz="4" w:space="0" w:color="4F81BD" w:themeColor="accent1"/>
            <w:right w:val="nil"/>
          </w:tcBorders>
        </w:tcPr>
        <w:p w14:paraId="436B529E" w14:textId="77777777" w:rsidR="00D56172" w:rsidRDefault="00D56172">
          <w:pPr>
            <w:pStyle w:val="Intestazione"/>
            <w:spacing w:line="276" w:lineRule="auto"/>
            <w:rPr>
              <w:rFonts w:ascii="Cambria" w:eastAsiaTheme="majorEastAsia" w:hAnsi="Cambria" w:cstheme="majorBidi"/>
              <w:b/>
              <w:bCs/>
              <w:color w:val="4F81BD" w:themeColor="accent1"/>
            </w:rPr>
          </w:pPr>
        </w:p>
      </w:tc>
    </w:tr>
    <w:tr w:rsidR="00D56172" w:rsidRPr="008E0D90" w14:paraId="21AF1B8F" w14:textId="77777777" w:rsidTr="002D1BF5">
      <w:trPr>
        <w:trHeight w:val="150"/>
      </w:trPr>
      <w:tc>
        <w:tcPr>
          <w:tcW w:w="2389" w:type="pct"/>
          <w:tcBorders>
            <w:top w:val="single" w:sz="4" w:space="0" w:color="4F81BD" w:themeColor="accent1"/>
            <w:left w:val="nil"/>
            <w:bottom w:val="nil"/>
            <w:right w:val="nil"/>
          </w:tcBorders>
        </w:tcPr>
        <w:p w14:paraId="3A387998" w14:textId="77777777" w:rsidR="00D56172" w:rsidRDefault="00D56172">
          <w:pPr>
            <w:pStyle w:val="Intestazione"/>
            <w:spacing w:line="276" w:lineRule="auto"/>
            <w:rPr>
              <w:rFonts w:ascii="Cambria" w:eastAsiaTheme="majorEastAsia" w:hAnsi="Cambria" w:cstheme="majorBidi"/>
              <w:b/>
              <w:bCs/>
              <w:color w:val="4F81BD" w:themeColor="accent1"/>
            </w:rPr>
          </w:pPr>
        </w:p>
      </w:tc>
      <w:tc>
        <w:tcPr>
          <w:tcW w:w="0" w:type="auto"/>
          <w:vMerge/>
          <w:vAlign w:val="center"/>
          <w:hideMark/>
        </w:tcPr>
        <w:p w14:paraId="239D9204" w14:textId="77777777" w:rsidR="00D56172" w:rsidRDefault="00D56172">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6EF7561A" w14:textId="77777777" w:rsidR="00D56172" w:rsidRDefault="00D56172">
          <w:pPr>
            <w:pStyle w:val="Intestazione"/>
            <w:spacing w:line="276" w:lineRule="auto"/>
            <w:rPr>
              <w:rFonts w:ascii="Cambria" w:eastAsiaTheme="majorEastAsia" w:hAnsi="Cambria" w:cstheme="majorBidi"/>
              <w:b/>
              <w:bCs/>
              <w:color w:val="4F81BD" w:themeColor="accent1"/>
            </w:rPr>
          </w:pPr>
        </w:p>
      </w:tc>
    </w:tr>
  </w:tbl>
  <w:p w14:paraId="55C0F705" w14:textId="77777777" w:rsidR="00D56172" w:rsidRDefault="00D5617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84749" w14:textId="68D5D147" w:rsidR="00D56172" w:rsidRDefault="008B0D51">
    <w:pPr>
      <w:pStyle w:val="Intestazione"/>
    </w:pPr>
    <w:r>
      <w:rPr>
        <w:noProof/>
      </w:rPr>
      <w:drawing>
        <wp:inline distT="0" distB="0" distL="0" distR="0" wp14:anchorId="0097D4BF" wp14:editId="6DCA7CD6">
          <wp:extent cx="2973705" cy="1041400"/>
          <wp:effectExtent l="0" t="0" r="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1041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F2A02" w14:textId="433D5228" w:rsidR="00F13A07" w:rsidRDefault="008B0D51">
    <w:pPr>
      <w:pStyle w:val="Intestazione"/>
    </w:pPr>
    <w:r>
      <w:rPr>
        <w:noProof/>
      </w:rPr>
      <w:drawing>
        <wp:inline distT="0" distB="0" distL="0" distR="0" wp14:anchorId="32427B50" wp14:editId="3B8185E7">
          <wp:extent cx="2973705" cy="104140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1041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7846"/>
    <w:multiLevelType w:val="hybridMultilevel"/>
    <w:tmpl w:val="C152D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6C3A9A"/>
    <w:multiLevelType w:val="hybridMultilevel"/>
    <w:tmpl w:val="6CCA1C80"/>
    <w:lvl w:ilvl="0" w:tplc="60562EF2">
      <w:numFmt w:val="bullet"/>
      <w:lvlText w:val="-"/>
      <w:lvlJc w:val="left"/>
      <w:pPr>
        <w:ind w:left="720" w:hanging="360"/>
      </w:pPr>
      <w:rPr>
        <w:rFonts w:ascii="Century Gothic" w:eastAsiaTheme="minorEastAsia"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D95814"/>
    <w:multiLevelType w:val="hybridMultilevel"/>
    <w:tmpl w:val="6292F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4D7943"/>
    <w:multiLevelType w:val="hybridMultilevel"/>
    <w:tmpl w:val="7368C07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52671B"/>
    <w:multiLevelType w:val="hybridMultilevel"/>
    <w:tmpl w:val="A798EE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1B1F64"/>
    <w:multiLevelType w:val="hybridMultilevel"/>
    <w:tmpl w:val="EE62D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1128D4"/>
    <w:multiLevelType w:val="hybridMultilevel"/>
    <w:tmpl w:val="FDAC5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E775C7"/>
    <w:multiLevelType w:val="hybridMultilevel"/>
    <w:tmpl w:val="C1C8AFA6"/>
    <w:lvl w:ilvl="0" w:tplc="D9AC22CE">
      <w:start w:val="2"/>
      <w:numFmt w:val="bullet"/>
      <w:lvlText w:val="-"/>
      <w:lvlJc w:val="left"/>
      <w:pPr>
        <w:ind w:left="720" w:hanging="360"/>
      </w:pPr>
      <w:rPr>
        <w:rFonts w:ascii="Century Gothic" w:eastAsiaTheme="minorEastAsia" w:hAnsi="Century Gothic"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552BCA"/>
    <w:multiLevelType w:val="hybridMultilevel"/>
    <w:tmpl w:val="AE28D56C"/>
    <w:lvl w:ilvl="0" w:tplc="03B24182">
      <w:start w:val="1"/>
      <w:numFmt w:val="bullet"/>
      <w:lvlText w:val="-"/>
      <w:lvlJc w:val="left"/>
      <w:pPr>
        <w:ind w:left="720" w:hanging="360"/>
      </w:pPr>
      <w:rPr>
        <w:rFonts w:ascii="Century Gothic" w:eastAsiaTheme="minorEastAsia" w:hAnsi="Century Gothic"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63572A"/>
    <w:multiLevelType w:val="hybridMultilevel"/>
    <w:tmpl w:val="3CE227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E75847"/>
    <w:multiLevelType w:val="hybridMultilevel"/>
    <w:tmpl w:val="B34AA0C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6"/>
  </w:num>
  <w:num w:numId="7">
    <w:abstractNumId w:val="9"/>
  </w:num>
  <w:num w:numId="8">
    <w:abstractNumId w:val="10"/>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BF5"/>
    <w:rsid w:val="00034DE4"/>
    <w:rsid w:val="00076DCC"/>
    <w:rsid w:val="0008188E"/>
    <w:rsid w:val="00092B36"/>
    <w:rsid w:val="000A564E"/>
    <w:rsid w:val="000F60D6"/>
    <w:rsid w:val="001155C0"/>
    <w:rsid w:val="00150AFE"/>
    <w:rsid w:val="001851C4"/>
    <w:rsid w:val="001A5E42"/>
    <w:rsid w:val="001A6DFF"/>
    <w:rsid w:val="001B13EB"/>
    <w:rsid w:val="001E51E8"/>
    <w:rsid w:val="001F0172"/>
    <w:rsid w:val="001F1352"/>
    <w:rsid w:val="002155F9"/>
    <w:rsid w:val="0023031E"/>
    <w:rsid w:val="00283BDC"/>
    <w:rsid w:val="002842B3"/>
    <w:rsid w:val="002A6906"/>
    <w:rsid w:val="002C5825"/>
    <w:rsid w:val="002D1BF5"/>
    <w:rsid w:val="002F75E5"/>
    <w:rsid w:val="00322434"/>
    <w:rsid w:val="00322C15"/>
    <w:rsid w:val="00375337"/>
    <w:rsid w:val="00391240"/>
    <w:rsid w:val="0039247A"/>
    <w:rsid w:val="003D193D"/>
    <w:rsid w:val="00444DBE"/>
    <w:rsid w:val="004768B7"/>
    <w:rsid w:val="00481C3F"/>
    <w:rsid w:val="004D5132"/>
    <w:rsid w:val="005307D1"/>
    <w:rsid w:val="00550905"/>
    <w:rsid w:val="005601ED"/>
    <w:rsid w:val="005732E1"/>
    <w:rsid w:val="005D74F5"/>
    <w:rsid w:val="005F7FB0"/>
    <w:rsid w:val="00610C96"/>
    <w:rsid w:val="00622F5A"/>
    <w:rsid w:val="00637DFD"/>
    <w:rsid w:val="00696CB6"/>
    <w:rsid w:val="006C4E4D"/>
    <w:rsid w:val="00734D29"/>
    <w:rsid w:val="0074020E"/>
    <w:rsid w:val="00744056"/>
    <w:rsid w:val="00744158"/>
    <w:rsid w:val="007546CB"/>
    <w:rsid w:val="00773A68"/>
    <w:rsid w:val="007B2853"/>
    <w:rsid w:val="007C6AA4"/>
    <w:rsid w:val="007E3726"/>
    <w:rsid w:val="007F554C"/>
    <w:rsid w:val="008079C2"/>
    <w:rsid w:val="00813FEB"/>
    <w:rsid w:val="0083797B"/>
    <w:rsid w:val="0084730A"/>
    <w:rsid w:val="00847404"/>
    <w:rsid w:val="00851ADC"/>
    <w:rsid w:val="0087538D"/>
    <w:rsid w:val="00892984"/>
    <w:rsid w:val="008B0D51"/>
    <w:rsid w:val="009213F1"/>
    <w:rsid w:val="009518B0"/>
    <w:rsid w:val="00952001"/>
    <w:rsid w:val="00977856"/>
    <w:rsid w:val="009C0AE9"/>
    <w:rsid w:val="00A640CC"/>
    <w:rsid w:val="00A84E4C"/>
    <w:rsid w:val="00AA4DC8"/>
    <w:rsid w:val="00AB7299"/>
    <w:rsid w:val="00B02124"/>
    <w:rsid w:val="00B46963"/>
    <w:rsid w:val="00B713B6"/>
    <w:rsid w:val="00B713FA"/>
    <w:rsid w:val="00B9120B"/>
    <w:rsid w:val="00B946EA"/>
    <w:rsid w:val="00BC750D"/>
    <w:rsid w:val="00BD7942"/>
    <w:rsid w:val="00C01C0A"/>
    <w:rsid w:val="00C344BF"/>
    <w:rsid w:val="00C55647"/>
    <w:rsid w:val="00C85509"/>
    <w:rsid w:val="00D10AB9"/>
    <w:rsid w:val="00D346C4"/>
    <w:rsid w:val="00D47544"/>
    <w:rsid w:val="00D55C14"/>
    <w:rsid w:val="00D56172"/>
    <w:rsid w:val="00D71476"/>
    <w:rsid w:val="00D76090"/>
    <w:rsid w:val="00DB0C12"/>
    <w:rsid w:val="00DD2FCE"/>
    <w:rsid w:val="00DF0E89"/>
    <w:rsid w:val="00E527C0"/>
    <w:rsid w:val="00E5315D"/>
    <w:rsid w:val="00E7352F"/>
    <w:rsid w:val="00EC52B6"/>
    <w:rsid w:val="00F13A07"/>
    <w:rsid w:val="00F3064D"/>
    <w:rsid w:val="00F40AFD"/>
    <w:rsid w:val="00F468DC"/>
    <w:rsid w:val="00F66D2C"/>
    <w:rsid w:val="00F70D5F"/>
    <w:rsid w:val="00FA7E22"/>
    <w:rsid w:val="00FB6656"/>
    <w:rsid w:val="00FC5D25"/>
    <w:rsid w:val="00FD1D79"/>
    <w:rsid w:val="00FF6C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4E11DD"/>
  <w14:defaultImageDpi w14:val="300"/>
  <w15:docId w15:val="{E1EF808D-1E29-4DD6-8029-6951BC33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1B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1BF5"/>
    <w:pPr>
      <w:tabs>
        <w:tab w:val="center" w:pos="4819"/>
        <w:tab w:val="right" w:pos="9638"/>
      </w:tabs>
    </w:pPr>
  </w:style>
  <w:style w:type="character" w:customStyle="1" w:styleId="IntestazioneCarattere">
    <w:name w:val="Intestazione Carattere"/>
    <w:basedOn w:val="Carpredefinitoparagrafo"/>
    <w:link w:val="Intestazione"/>
    <w:uiPriority w:val="99"/>
    <w:rsid w:val="002D1BF5"/>
  </w:style>
  <w:style w:type="paragraph" w:styleId="Pidipagina">
    <w:name w:val="footer"/>
    <w:basedOn w:val="Normale"/>
    <w:link w:val="PidipaginaCarattere"/>
    <w:uiPriority w:val="99"/>
    <w:unhideWhenUsed/>
    <w:rsid w:val="002D1BF5"/>
    <w:pPr>
      <w:tabs>
        <w:tab w:val="center" w:pos="4819"/>
        <w:tab w:val="right" w:pos="9638"/>
      </w:tabs>
    </w:pPr>
  </w:style>
  <w:style w:type="character" w:customStyle="1" w:styleId="PidipaginaCarattere">
    <w:name w:val="Piè di pagina Carattere"/>
    <w:basedOn w:val="Carpredefinitoparagrafo"/>
    <w:link w:val="Pidipagina"/>
    <w:uiPriority w:val="99"/>
    <w:rsid w:val="002D1BF5"/>
  </w:style>
  <w:style w:type="paragraph" w:styleId="Nessunaspaziatura">
    <w:name w:val="No Spacing"/>
    <w:link w:val="NessunaspaziaturaCarattere"/>
    <w:qFormat/>
    <w:rsid w:val="002D1BF5"/>
    <w:rPr>
      <w:rFonts w:ascii="PMingLiU" w:hAnsi="PMingLiU"/>
      <w:sz w:val="22"/>
      <w:szCs w:val="22"/>
    </w:rPr>
  </w:style>
  <w:style w:type="character" w:customStyle="1" w:styleId="NessunaspaziaturaCarattere">
    <w:name w:val="Nessuna spaziatura Carattere"/>
    <w:basedOn w:val="Carpredefinitoparagrafo"/>
    <w:link w:val="Nessunaspaziatura"/>
    <w:rsid w:val="002D1BF5"/>
    <w:rPr>
      <w:rFonts w:ascii="PMingLiU" w:hAnsi="PMingLiU"/>
      <w:sz w:val="22"/>
      <w:szCs w:val="22"/>
    </w:rPr>
  </w:style>
  <w:style w:type="paragraph" w:styleId="Paragrafoelenco">
    <w:name w:val="List Paragraph"/>
    <w:basedOn w:val="Normale"/>
    <w:uiPriority w:val="34"/>
    <w:qFormat/>
    <w:rsid w:val="002D1BF5"/>
    <w:pPr>
      <w:ind w:left="720"/>
      <w:contextualSpacing/>
    </w:pPr>
  </w:style>
  <w:style w:type="character" w:styleId="Rimandocommento">
    <w:name w:val="annotation reference"/>
    <w:basedOn w:val="Carpredefinitoparagrafo"/>
    <w:uiPriority w:val="99"/>
    <w:unhideWhenUsed/>
    <w:rsid w:val="009C0AE9"/>
    <w:rPr>
      <w:sz w:val="18"/>
      <w:szCs w:val="18"/>
    </w:rPr>
  </w:style>
  <w:style w:type="paragraph" w:styleId="Testocommento">
    <w:name w:val="annotation text"/>
    <w:basedOn w:val="Normale"/>
    <w:link w:val="TestocommentoCarattere"/>
    <w:uiPriority w:val="99"/>
    <w:unhideWhenUsed/>
    <w:rsid w:val="009C0AE9"/>
  </w:style>
  <w:style w:type="character" w:customStyle="1" w:styleId="TestocommentoCarattere">
    <w:name w:val="Testo commento Carattere"/>
    <w:basedOn w:val="Carpredefinitoparagrafo"/>
    <w:link w:val="Testocommento"/>
    <w:uiPriority w:val="99"/>
    <w:rsid w:val="009C0AE9"/>
  </w:style>
  <w:style w:type="paragraph" w:styleId="Soggettocommento">
    <w:name w:val="annotation subject"/>
    <w:basedOn w:val="Testocommento"/>
    <w:next w:val="Testocommento"/>
    <w:link w:val="SoggettocommentoCarattere"/>
    <w:uiPriority w:val="99"/>
    <w:semiHidden/>
    <w:unhideWhenUsed/>
    <w:rsid w:val="009C0AE9"/>
    <w:rPr>
      <w:b/>
      <w:bCs/>
      <w:sz w:val="20"/>
      <w:szCs w:val="20"/>
    </w:rPr>
  </w:style>
  <w:style w:type="character" w:customStyle="1" w:styleId="SoggettocommentoCarattere">
    <w:name w:val="Soggetto commento Carattere"/>
    <w:basedOn w:val="TestocommentoCarattere"/>
    <w:link w:val="Soggettocommento"/>
    <w:uiPriority w:val="99"/>
    <w:semiHidden/>
    <w:rsid w:val="009C0AE9"/>
    <w:rPr>
      <w:b/>
      <w:bCs/>
      <w:sz w:val="20"/>
      <w:szCs w:val="20"/>
    </w:rPr>
  </w:style>
  <w:style w:type="paragraph" w:styleId="Testofumetto">
    <w:name w:val="Balloon Text"/>
    <w:basedOn w:val="Normale"/>
    <w:link w:val="TestofumettoCarattere"/>
    <w:uiPriority w:val="99"/>
    <w:semiHidden/>
    <w:unhideWhenUsed/>
    <w:rsid w:val="009C0AE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C0AE9"/>
    <w:rPr>
      <w:rFonts w:ascii="Lucida Grande" w:hAnsi="Lucida Grande" w:cs="Lucida Grande"/>
      <w:sz w:val="18"/>
      <w:szCs w:val="18"/>
    </w:rPr>
  </w:style>
  <w:style w:type="table" w:styleId="Grigliatabella">
    <w:name w:val="Table Grid"/>
    <w:basedOn w:val="Tabellanormale"/>
    <w:uiPriority w:val="59"/>
    <w:rsid w:val="0037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224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286440">
      <w:bodyDiv w:val="1"/>
      <w:marLeft w:val="0"/>
      <w:marRight w:val="0"/>
      <w:marTop w:val="0"/>
      <w:marBottom w:val="0"/>
      <w:divBdr>
        <w:top w:val="none" w:sz="0" w:space="0" w:color="auto"/>
        <w:left w:val="none" w:sz="0" w:space="0" w:color="auto"/>
        <w:bottom w:val="none" w:sz="0" w:space="0" w:color="auto"/>
        <w:right w:val="none" w:sz="0" w:space="0" w:color="auto"/>
      </w:divBdr>
    </w:div>
    <w:div w:id="1280794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ranteprivacy.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cometfan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cometfan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636AAD14922C45A4BA5B73BF473B17"/>
        <w:category>
          <w:name w:val="Generale"/>
          <w:gallery w:val="placeholder"/>
        </w:category>
        <w:types>
          <w:type w:val="bbPlcHdr"/>
        </w:types>
        <w:behaviors>
          <w:behavior w:val="content"/>
        </w:behaviors>
        <w:guid w:val="{E4816090-E485-D340-986D-B1529356271F}"/>
      </w:docPartPr>
      <w:docPartBody>
        <w:p w:rsidR="0019064C" w:rsidRDefault="0019064C" w:rsidP="0019064C">
          <w:pPr>
            <w:pStyle w:val="9D636AAD14922C45A4BA5B73BF473B17"/>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64C"/>
    <w:rsid w:val="0019064C"/>
    <w:rsid w:val="001B4FB9"/>
    <w:rsid w:val="002514B6"/>
    <w:rsid w:val="00297152"/>
    <w:rsid w:val="003748CB"/>
    <w:rsid w:val="006C7283"/>
    <w:rsid w:val="00792279"/>
    <w:rsid w:val="007F5240"/>
    <w:rsid w:val="009853BE"/>
    <w:rsid w:val="00993926"/>
    <w:rsid w:val="00AB2B8D"/>
    <w:rsid w:val="00C54FB8"/>
    <w:rsid w:val="00FA14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D636AAD14922C45A4BA5B73BF473B17">
    <w:name w:val="9D636AAD14922C45A4BA5B73BF473B17"/>
    <w:rsid w:val="00190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64F5E258E69AA74389FFCB6D86DF39E5" ma:contentTypeVersion="10" ma:contentTypeDescription="Creare un nuovo documento." ma:contentTypeScope="" ma:versionID="30587587cba0ec6dbefc0411e6db41f3">
  <xsd:schema xmlns:xsd="http://www.w3.org/2001/XMLSchema" xmlns:xs="http://www.w3.org/2001/XMLSchema" xmlns:p="http://schemas.microsoft.com/office/2006/metadata/properties" xmlns:ns2="19e99075-f788-47b0-a244-dedbbf6dacef" xmlns:ns3="d8400014-9cbd-4703-a84e-1b13cff7173d" targetNamespace="http://schemas.microsoft.com/office/2006/metadata/properties" ma:root="true" ma:fieldsID="26c458fd22c97a54632642a5861d6fdd" ns2:_="" ns3:_="">
    <xsd:import namespace="19e99075-f788-47b0-a244-dedbbf6dacef"/>
    <xsd:import namespace="d8400014-9cbd-4703-a84e-1b13cff71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99075-f788-47b0-a244-dedbbf6da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00014-9cbd-4703-a84e-1b13cff717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74C75-CFB2-41BF-9D10-7589407E1430}">
  <ds:schemaRefs>
    <ds:schemaRef ds:uri="http://schemas.microsoft.com/sharepoint/v3/contenttype/forms"/>
  </ds:schemaRefs>
</ds:datastoreItem>
</file>

<file path=customXml/itemProps2.xml><?xml version="1.0" encoding="utf-8"?>
<ds:datastoreItem xmlns:ds="http://schemas.openxmlformats.org/officeDocument/2006/customXml" ds:itemID="{8C6AB1AF-58CE-45CF-A70F-789549451938}">
  <ds:schemaRefs>
    <ds:schemaRef ds:uri="http://schemas.openxmlformats.org/officeDocument/2006/bibliography"/>
  </ds:schemaRefs>
</ds:datastoreItem>
</file>

<file path=customXml/itemProps3.xml><?xml version="1.0" encoding="utf-8"?>
<ds:datastoreItem xmlns:ds="http://schemas.openxmlformats.org/officeDocument/2006/customXml" ds:itemID="{F89B38ED-FBFB-4A82-A869-00EAC56A0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99075-f788-47b0-a244-dedbbf6dacef"/>
    <ds:schemaRef ds:uri="d8400014-9cbd-4703-a84e-1b13cff71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E34EF-D703-4458-9F94-38F99AB8D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1838</Words>
  <Characters>10482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&amp; Partners S.r.l.</dc:creator>
  <cp:lastModifiedBy>Troncone, Alessia</cp:lastModifiedBy>
  <cp:revision>31</cp:revision>
  <cp:lastPrinted>2018-09-12T08:54:00Z</cp:lastPrinted>
  <dcterms:created xsi:type="dcterms:W3CDTF">2018-08-30T12:13:00Z</dcterms:created>
  <dcterms:modified xsi:type="dcterms:W3CDTF">2021-10-18T12:53:00Z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0x01010064F5E258E69AA74389FFCB6D86DF39E5</vt:lpwstr>
  </property>
</Properties>
</file>